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charts/_rels/chart6.xml.rels" ContentType="application/vnd.openxmlformats-package.relationship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2.xlsx" ContentType="application/vnd.openxmlformats-officedocument.spreadsheetml.sheet"/>
  <Override PartName="/word/embeddings/Microsoft_Excel_Worksheet.xlsx" ContentType="application/vnd.openxmlformats-officedocument.spreadsheetml.sheet"/>
  <Override PartName="/word/embeddings/Microsoft_Excel_Worksheet1.xlsx" ContentType="application/vnd.openxmlformats-officedocument.spreadsheetml.sheet"/>
  <Override PartName="/word/embeddings/Microsoft_Excel_Worksheet5.xlsx" ContentType="application/vnd.openxmlformats-officedocument.spreadsheetml.sheet"/>
  <Override PartName="/word/embeddings/Microsoft_Excel_Worksheet4.xlsx" ContentType="application/vnd.openxmlformats-officedocument.spreadsheetml.sheet"/>
  <Override PartName="/word/embeddings/Microsoft_Excel_Worksheet3.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anchor behindDoc="0" distT="0" distB="0" distL="114300" distR="114300" simplePos="0" locked="0" layoutInCell="0" allowOverlap="1" relativeHeight="2">
            <wp:simplePos x="0" y="0"/>
            <wp:positionH relativeFrom="column">
              <wp:posOffset>1957705</wp:posOffset>
            </wp:positionH>
            <wp:positionV relativeFrom="paragraph">
              <wp:posOffset>-459740</wp:posOffset>
            </wp:positionV>
            <wp:extent cx="1857375" cy="969645"/>
            <wp:effectExtent l="0" t="0" r="0" b="0"/>
            <wp:wrapTopAndBottom/>
            <wp:docPr id="1" name="Obraz 2" descr="Logo 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PUP"/>
                    <pic:cNvPicPr>
                      <a:picLocks noChangeAspect="1" noChangeArrowheads="1"/>
                    </pic:cNvPicPr>
                  </pic:nvPicPr>
                  <pic:blipFill>
                    <a:blip r:embed="rId2"/>
                    <a:stretch>
                      <a:fillRect/>
                    </a:stretch>
                  </pic:blipFill>
                  <pic:spPr bwMode="auto">
                    <a:xfrm>
                      <a:off x="0" y="0"/>
                      <a:ext cx="1857375" cy="969645"/>
                    </a:xfrm>
                    <a:prstGeom prst="rect">
                      <a:avLst/>
                    </a:prstGeom>
                  </pic:spPr>
                </pic:pic>
              </a:graphicData>
            </a:graphic>
          </wp:anchor>
        </w:drawing>
      </w:r>
      <w:bookmarkStart w:id="0" w:name="_Toc37773238"/>
      <w:bookmarkStart w:id="1" w:name="_Toc48203600"/>
      <w:bookmarkStart w:id="2" w:name="_Hlk34222408"/>
      <w:bookmarkStart w:id="3" w:name="_Toc37773238"/>
      <w:bookmarkStart w:id="4" w:name="_Toc48203600"/>
      <w:bookmarkStart w:id="5" w:name="_Hlk34222408"/>
      <w:bookmarkEnd w:id="3"/>
      <w:bookmarkEnd w:id="4"/>
    </w:p>
    <w:p>
      <w:pPr>
        <w:pStyle w:val="Normal"/>
        <w:jc w:val="center"/>
        <w:rPr/>
      </w:pPr>
      <w:r>
        <w:rPr/>
      </w:r>
    </w:p>
    <w:p>
      <w:pPr>
        <w:pStyle w:val="BodyText"/>
        <w:jc w:val="center"/>
        <w:rPr>
          <w:rFonts w:ascii="Times New Roman" w:hAnsi="Times New Roman" w:cs="Times New Roman"/>
          <w:b/>
          <w:sz w:val="28"/>
          <w:szCs w:val="28"/>
        </w:rPr>
      </w:pPr>
      <w:r>
        <w:rPr>
          <w:rFonts w:cs="Times New Roman" w:ascii="Times New Roman" w:hAnsi="Times New Roman"/>
          <w:b/>
          <w:sz w:val="28"/>
          <w:szCs w:val="28"/>
        </w:rPr>
        <w:t>POWIATOWY URZĄD PRACY</w:t>
      </w:r>
    </w:p>
    <w:p>
      <w:pPr>
        <w:pStyle w:val="BodyText"/>
        <w:jc w:val="center"/>
        <w:rPr>
          <w:rFonts w:ascii="Times New Roman" w:hAnsi="Times New Roman" w:cs="Times New Roman"/>
          <w:b/>
          <w:sz w:val="28"/>
          <w:szCs w:val="28"/>
        </w:rPr>
      </w:pPr>
      <w:r>
        <w:rPr>
          <w:rFonts w:cs="Times New Roman" w:ascii="Times New Roman" w:hAnsi="Times New Roman"/>
          <w:b/>
          <w:sz w:val="28"/>
          <w:szCs w:val="28"/>
        </w:rPr>
        <w:t>W SIERADZU</w:t>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b/>
          <w:sz w:val="32"/>
          <w:szCs w:val="32"/>
        </w:rPr>
      </w:pPr>
      <w:r>
        <w:rPr>
          <w:rFonts w:cs="Times New Roman" w:ascii="Times New Roman" w:hAnsi="Times New Roman"/>
          <w:b/>
          <w:sz w:val="32"/>
          <w:szCs w:val="32"/>
        </w:rPr>
        <w:t xml:space="preserve">SPRAWOZDANIE </w:t>
      </w:r>
    </w:p>
    <w:p>
      <w:pPr>
        <w:pStyle w:val="Normal"/>
        <w:jc w:val="center"/>
        <w:rPr>
          <w:rFonts w:ascii="Times New Roman" w:hAnsi="Times New Roman" w:cs="Times New Roman"/>
          <w:b/>
          <w:sz w:val="32"/>
          <w:szCs w:val="32"/>
        </w:rPr>
      </w:pPr>
      <w:r>
        <w:rPr>
          <w:rFonts w:cs="Times New Roman" w:ascii="Times New Roman" w:hAnsi="Times New Roman"/>
          <w:b/>
          <w:sz w:val="32"/>
          <w:szCs w:val="32"/>
        </w:rPr>
        <w:t>Z DZIAŁALNOŚCI POWIATOWEGO</w:t>
      </w:r>
    </w:p>
    <w:p>
      <w:pPr>
        <w:pStyle w:val="Normal"/>
        <w:jc w:val="center"/>
        <w:rPr>
          <w:rFonts w:ascii="Times New Roman" w:hAnsi="Times New Roman" w:cs="Times New Roman"/>
          <w:b/>
          <w:sz w:val="32"/>
          <w:szCs w:val="32"/>
        </w:rPr>
      </w:pPr>
      <w:r>
        <w:rPr>
          <w:rFonts w:cs="Times New Roman" w:ascii="Times New Roman" w:hAnsi="Times New Roman"/>
          <w:b/>
          <w:sz w:val="32"/>
          <w:szCs w:val="32"/>
        </w:rPr>
        <w:t>URZĘDU PRACY W SIERADZU</w:t>
      </w:r>
    </w:p>
    <w:p>
      <w:pPr>
        <w:pStyle w:val="Normal"/>
        <w:tabs>
          <w:tab w:val="clear" w:pos="708"/>
          <w:tab w:val="center" w:pos="4536" w:leader="none"/>
          <w:tab w:val="left" w:pos="7005" w:leader="none"/>
        </w:tabs>
        <w:jc w:val="left"/>
        <w:rPr>
          <w:rFonts w:ascii="Times New Roman" w:hAnsi="Times New Roman" w:cs="Times New Roman"/>
          <w:b/>
          <w:sz w:val="32"/>
          <w:szCs w:val="32"/>
        </w:rPr>
      </w:pPr>
      <w:r>
        <w:rPr>
          <w:rFonts w:cs="Times New Roman" w:ascii="Times New Roman" w:hAnsi="Times New Roman"/>
          <w:b/>
          <w:sz w:val="32"/>
          <w:szCs w:val="32"/>
        </w:rPr>
        <w:tab/>
        <w:t>ZA I PÓŁROCZE 2024 R.</w:t>
        <w:tab/>
      </w:r>
    </w:p>
    <w:p>
      <w:pPr>
        <w:pStyle w:val="Normal"/>
        <w:rPr>
          <w:sz w:val="48"/>
          <w:szCs w:val="36"/>
        </w:rPr>
      </w:pPr>
      <w:r>
        <w:rPr>
          <w:sz w:val="48"/>
          <w:szCs w:val="36"/>
        </w:rPr>
      </w:r>
    </w:p>
    <w:p>
      <w:pPr>
        <w:pStyle w:val="Normal"/>
        <w:rPr>
          <w:sz w:val="48"/>
          <w:szCs w:val="36"/>
        </w:rPr>
      </w:pPr>
      <w:r>
        <w:rPr>
          <w:sz w:val="48"/>
          <w:szCs w:val="36"/>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Opracował:                                                                                        Zatwierdził:</w:t>
      </w:r>
      <w:bookmarkEnd w:id="5"/>
    </w:p>
    <w:p>
      <w:pPr>
        <w:pStyle w:val="TOC1"/>
        <w:rPr/>
      </w:pPr>
      <w:r>
        <w:rPr/>
      </w:r>
    </w:p>
    <w:p>
      <w:pPr>
        <w:pStyle w:val="TOC1"/>
        <w:rPr/>
      </w:pPr>
      <w:r>
        <w:rPr/>
      </w:r>
    </w:p>
    <w:p>
      <w:pPr>
        <w:pStyle w:val="TOC1"/>
        <w:rPr/>
      </w:pPr>
      <w:r>
        <w:rPr/>
      </w:r>
    </w:p>
    <w:p>
      <w:pPr>
        <w:pStyle w:val="TOC1"/>
        <w:rPr/>
      </w:pPr>
      <w:r>
        <w:rPr/>
      </w:r>
    </w:p>
    <w:p>
      <w:pPr>
        <w:pStyle w:val="TOC1"/>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Sieradz, lipiec 2024 r.</w:t>
      </w:r>
    </w:p>
    <w:p>
      <w:pPr>
        <w:pStyle w:val="Normal"/>
        <w:rPr/>
      </w:pPr>
      <w:r>
        <w:rPr/>
      </w:r>
    </w:p>
    <w:p>
      <w:pPr>
        <w:pStyle w:val="TOC1"/>
        <w:rPr/>
      </w:pPr>
      <w:r>
        <w:rPr/>
        <w:t>SPIS TREŚCI</w:t>
      </w:r>
    </w:p>
    <w:p>
      <w:pPr>
        <w:pStyle w:val="Normal"/>
        <w:rPr>
          <w:rFonts w:ascii="Times New Roman" w:hAnsi="Times New Roman" w:cs="Times New Roman"/>
          <w:sz w:val="24"/>
          <w:szCs w:val="24"/>
        </w:rPr>
      </w:pPr>
      <w:r>
        <w:rPr>
          <w:rFonts w:cs="Times New Roman" w:ascii="Times New Roman" w:hAnsi="Times New Roman"/>
          <w:sz w:val="24"/>
          <w:szCs w:val="24"/>
        </w:rPr>
      </w:r>
    </w:p>
    <w:sdt>
      <w:sdtPr>
        <w:docPartObj>
          <w:docPartGallery w:val="Table of Contents"/>
          <w:docPartUnique w:val="true"/>
        </w:docPartObj>
      </w:sdtPr>
      <w:sdtContent>
        <w:p>
          <w:pPr>
            <w:pStyle w:val="TOC1"/>
            <w:spacing w:lineRule="auto" w:line="276"/>
            <w:rPr>
              <w:rFonts w:eastAsia="" w:eastAsiaTheme="minorEastAsia"/>
              <w:kern w:val="2"/>
              <w:lang w:eastAsia="pl-PL"/>
              <w14:ligatures w14:val="standardContextual"/>
            </w:rPr>
          </w:pPr>
          <w:r>
            <w:fldChar w:fldCharType="begin"/>
          </w:r>
          <w:r>
            <w:rPr>
              <w:webHidden/>
              <w:rStyle w:val="Czeindeksu"/>
            </w:rPr>
            <w:instrText xml:space="preserve"> TOC \z \o "1-3" \u \h</w:instrText>
          </w:r>
          <w:r>
            <w:rPr>
              <w:webHidden/>
              <w:rStyle w:val="Czeindeksu"/>
            </w:rPr>
            <w:fldChar w:fldCharType="separate"/>
          </w:r>
          <w:hyperlink w:anchor="_Toc171593105">
            <w:r>
              <w:rPr>
                <w:webHidden/>
                <w:rStyle w:val="Czeindeksu"/>
              </w:rPr>
              <w:t>1. ZADANIA POWIATOWEGO URZĘDU PRACY I JEGO ORGANIZACJA</w:t>
            </w:r>
            <w:r>
              <w:rPr>
                <w:webHidden/>
              </w:rPr>
              <w:fldChar w:fldCharType="begin"/>
            </w:r>
            <w:r>
              <w:rPr>
                <w:webHidden/>
              </w:rPr>
              <w:instrText xml:space="preserve">PAGEREF _Toc171593105 \h</w:instrText>
            </w:r>
            <w:r>
              <w:rPr>
                <w:webHidden/>
              </w:rPr>
              <w:fldChar w:fldCharType="separate"/>
            </w:r>
            <w:r>
              <w:rPr>
                <w:rStyle w:val="Czeindeksu"/>
                <w:vanish w:val="false"/>
              </w:rPr>
              <w:tab/>
              <w:t>5</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06">
            <w:r>
              <w:rPr>
                <w:webHidden/>
                <w:rStyle w:val="Czeindeksu"/>
                <w:rFonts w:cs="Times New Roman" w:ascii="Times New Roman" w:hAnsi="Times New Roman"/>
                <w:sz w:val="24"/>
                <w:szCs w:val="24"/>
              </w:rPr>
              <w:t>1.1 ZATRUDNIENIE W POWIATOWYM URZĘDZIE PRACY</w:t>
            </w:r>
            <w:r>
              <w:rPr>
                <w:webHidden/>
              </w:rPr>
              <w:fldChar w:fldCharType="begin"/>
            </w:r>
            <w:r>
              <w:rPr>
                <w:webHidden/>
              </w:rPr>
              <w:instrText xml:space="preserve">PAGEREF _Toc171593106 \h</w:instrText>
            </w:r>
            <w:r>
              <w:rPr>
                <w:webHidden/>
              </w:rPr>
              <w:fldChar w:fldCharType="separate"/>
            </w:r>
            <w:r>
              <w:rPr>
                <w:rStyle w:val="Czeindeksu"/>
                <w:rFonts w:cs="Times New Roman" w:ascii="Times New Roman" w:hAnsi="Times New Roman"/>
                <w:vanish w:val="false"/>
                <w:sz w:val="24"/>
                <w:szCs w:val="24"/>
              </w:rPr>
              <w:tab/>
              <w:t>6</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07">
            <w:r>
              <w:rPr>
                <w:webHidden/>
                <w:rStyle w:val="Czeindeksu"/>
              </w:rPr>
              <w:t>2. BUDŻET POWIATOWEGO URZĘDU PRACY</w:t>
            </w:r>
            <w:r>
              <w:rPr>
                <w:webHidden/>
              </w:rPr>
              <w:fldChar w:fldCharType="begin"/>
            </w:r>
            <w:r>
              <w:rPr>
                <w:webHidden/>
              </w:rPr>
              <w:instrText xml:space="preserve">PAGEREF _Toc171593107 \h</w:instrText>
            </w:r>
            <w:r>
              <w:rPr>
                <w:webHidden/>
              </w:rPr>
              <w:fldChar w:fldCharType="separate"/>
            </w:r>
            <w:r>
              <w:rPr>
                <w:rStyle w:val="Czeindeksu"/>
                <w:vanish w:val="false"/>
              </w:rPr>
              <w:tab/>
              <w:t>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08">
            <w:r>
              <w:rPr>
                <w:webHidden/>
                <w:rStyle w:val="Czeindeksu"/>
                <w:rFonts w:eastAsia="Times New Roman" w:cs="Times New Roman" w:ascii="Times New Roman" w:hAnsi="Times New Roman"/>
                <w:sz w:val="24"/>
                <w:szCs w:val="24"/>
              </w:rPr>
              <w:t>2.1 KOSZTY UTRZYMANIA URZĘDU</w:t>
            </w:r>
            <w:r>
              <w:rPr>
                <w:webHidden/>
              </w:rPr>
              <w:fldChar w:fldCharType="begin"/>
            </w:r>
            <w:r>
              <w:rPr>
                <w:webHidden/>
              </w:rPr>
              <w:instrText xml:space="preserve">PAGEREF _Toc171593108 \h</w:instrText>
            </w:r>
            <w:r>
              <w:rPr>
                <w:webHidden/>
              </w:rPr>
              <w:fldChar w:fldCharType="separate"/>
            </w:r>
            <w:r>
              <w:rPr>
                <w:rStyle w:val="Czeindeksu"/>
                <w:rFonts w:cs="Times New Roman" w:ascii="Times New Roman" w:hAnsi="Times New Roman"/>
                <w:vanish w:val="false"/>
                <w:sz w:val="24"/>
                <w:szCs w:val="24"/>
              </w:rPr>
              <w:tab/>
              <w:t>7</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09">
            <w:r>
              <w:rPr>
                <w:webHidden/>
                <w:rStyle w:val="Czeindeksu"/>
                <w:rFonts w:eastAsia="Times New Roman" w:cs="Times New Roman" w:ascii="Times New Roman" w:hAnsi="Times New Roman"/>
                <w:sz w:val="24"/>
                <w:szCs w:val="24"/>
              </w:rPr>
              <w:t>2.2 KOSZTY FUNDUSZU PRACY</w:t>
            </w:r>
            <w:r>
              <w:rPr>
                <w:webHidden/>
              </w:rPr>
              <w:fldChar w:fldCharType="begin"/>
            </w:r>
            <w:r>
              <w:rPr>
                <w:webHidden/>
              </w:rPr>
              <w:instrText xml:space="preserve">PAGEREF _Toc171593109 \h</w:instrText>
            </w:r>
            <w:r>
              <w:rPr>
                <w:webHidden/>
              </w:rPr>
              <w:fldChar w:fldCharType="separate"/>
            </w:r>
            <w:r>
              <w:rPr>
                <w:rStyle w:val="Czeindeksu"/>
                <w:rFonts w:cs="Times New Roman" w:ascii="Times New Roman" w:hAnsi="Times New Roman"/>
                <w:vanish w:val="false"/>
                <w:sz w:val="24"/>
                <w:szCs w:val="24"/>
              </w:rPr>
              <w:tab/>
              <w:t>9</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0">
            <w:r>
              <w:rPr>
                <w:webHidden/>
                <w:rStyle w:val="Czeindeksu"/>
                <w:rFonts w:cs="Times New Roman" w:ascii="Times New Roman" w:hAnsi="Times New Roman"/>
                <w:sz w:val="24"/>
                <w:szCs w:val="24"/>
              </w:rPr>
              <w:t>2.2.1 KOSZTY REALIZACJI PROGRAMÓW NA RZECZ PROMOCJI ZATRUDNIENIA, ŁAGODZENIA SKUTKÓW BEZROBOCIA I AKTYWIZACJI ZAWODOWEJ</w:t>
            </w:r>
            <w:r>
              <w:rPr>
                <w:webHidden/>
              </w:rPr>
              <w:fldChar w:fldCharType="begin"/>
            </w:r>
            <w:r>
              <w:rPr>
                <w:webHidden/>
              </w:rPr>
              <w:instrText xml:space="preserve">PAGEREF _Toc171593110 \h</w:instrText>
            </w:r>
            <w:r>
              <w:rPr>
                <w:webHidden/>
              </w:rPr>
              <w:fldChar w:fldCharType="separate"/>
            </w:r>
            <w:r>
              <w:rPr>
                <w:rStyle w:val="Czeindeksu"/>
                <w:rFonts w:cs="Times New Roman" w:ascii="Times New Roman" w:hAnsi="Times New Roman"/>
                <w:vanish w:val="false"/>
                <w:sz w:val="24"/>
                <w:szCs w:val="24"/>
              </w:rPr>
              <w:tab/>
              <w:t>9</w:t>
            </w:r>
            <w:r>
              <w:rPr>
                <w:webHidden/>
              </w:rPr>
              <w:fldChar w:fldCharType="end"/>
            </w:r>
          </w:hyperlink>
        </w:p>
        <w:p>
          <w:pPr>
            <w:pStyle w:val="TOC3"/>
            <w:tabs>
              <w:tab w:val="clear" w:pos="708"/>
              <w:tab w:val="left" w:pos="1320" w:leader="none"/>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1">
            <w:r>
              <w:rPr>
                <w:webHidden/>
                <w:rStyle w:val="Czeindeksu"/>
                <w:rFonts w:cs="Times New Roman" w:ascii="Times New Roman" w:hAnsi="Times New Roman"/>
                <w:sz w:val="24"/>
                <w:szCs w:val="24"/>
              </w:rPr>
              <w:t>2.2.2</w:t>
            </w:r>
            <w:r>
              <w:rPr>
                <w:rStyle w:val="Czeindeksu"/>
                <w:rFonts w:eastAsia="" w:cs="Times New Roman" w:ascii="Times New Roman" w:hAnsi="Times New Roman" w:eastAsiaTheme="minorEastAsia"/>
                <w:kern w:val="2"/>
                <w:sz w:val="24"/>
                <w:szCs w:val="24"/>
                <w:lang w:eastAsia="pl-PL"/>
                <w14:ligatures w14:val="standardContextual"/>
              </w:rPr>
              <w:tab/>
            </w:r>
            <w:r>
              <w:rPr>
                <w:rStyle w:val="Czeindeksu"/>
                <w:rFonts w:cs="Times New Roman" w:ascii="Times New Roman" w:hAnsi="Times New Roman"/>
                <w:sz w:val="24"/>
                <w:szCs w:val="24"/>
              </w:rPr>
              <w:t>KOSZTY   REALIZACJI   INNYCH   ZADAŃ FAKULTATYWNYCH</w:t>
            </w:r>
            <w:r>
              <w:rPr>
                <w:webHidden/>
              </w:rPr>
              <w:fldChar w:fldCharType="begin"/>
            </w:r>
            <w:r>
              <w:rPr>
                <w:webHidden/>
              </w:rPr>
              <w:instrText xml:space="preserve">PAGEREF _Toc171593111 \h</w:instrText>
            </w:r>
            <w:r>
              <w:rPr>
                <w:webHidden/>
              </w:rPr>
              <w:fldChar w:fldCharType="separate"/>
            </w:r>
            <w:r>
              <w:rPr>
                <w:rStyle w:val="Czeindeksu"/>
                <w:rFonts w:cs="Times New Roman" w:ascii="Times New Roman" w:hAnsi="Times New Roman"/>
                <w:vanish w:val="false"/>
                <w:sz w:val="24"/>
                <w:szCs w:val="24"/>
              </w:rPr>
              <w:tab/>
              <w:t>9</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2">
            <w:r>
              <w:rPr>
                <w:webHidden/>
                <w:rStyle w:val="Czeindeksu"/>
                <w:rFonts w:cs="Times New Roman" w:ascii="Times New Roman" w:hAnsi="Times New Roman"/>
                <w:sz w:val="24"/>
                <w:szCs w:val="24"/>
              </w:rPr>
              <w:t>2.2.3 KOSZTY KRAJOWEGO FUNDUSZU SZKOLENIOWEGO</w:t>
            </w:r>
            <w:r>
              <w:rPr>
                <w:webHidden/>
              </w:rPr>
              <w:fldChar w:fldCharType="begin"/>
            </w:r>
            <w:r>
              <w:rPr>
                <w:webHidden/>
              </w:rPr>
              <w:instrText xml:space="preserve">PAGEREF _Toc171593112 \h</w:instrText>
            </w:r>
            <w:r>
              <w:rPr>
                <w:webHidden/>
              </w:rPr>
              <w:fldChar w:fldCharType="separate"/>
            </w:r>
            <w:r>
              <w:rPr>
                <w:rStyle w:val="Czeindeksu"/>
                <w:rFonts w:cs="Times New Roman" w:ascii="Times New Roman" w:hAnsi="Times New Roman"/>
                <w:vanish w:val="false"/>
                <w:sz w:val="24"/>
                <w:szCs w:val="24"/>
              </w:rPr>
              <w:tab/>
              <w:t>11</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3">
            <w:r>
              <w:rPr>
                <w:webHidden/>
                <w:rStyle w:val="Czeindeksu"/>
                <w:rFonts w:cs="Times New Roman" w:ascii="Times New Roman" w:hAnsi="Times New Roman"/>
                <w:sz w:val="24"/>
                <w:szCs w:val="24"/>
              </w:rPr>
              <w:t>2.2.4 NIELIMITOWANE KOSZTY ŚWIADCZEŃ OBLIGATORYJNYCH</w:t>
            </w:r>
            <w:r>
              <w:rPr>
                <w:webHidden/>
              </w:rPr>
              <w:fldChar w:fldCharType="begin"/>
            </w:r>
            <w:r>
              <w:rPr>
                <w:webHidden/>
              </w:rPr>
              <w:instrText xml:space="preserve">PAGEREF _Toc171593113 \h</w:instrText>
            </w:r>
            <w:r>
              <w:rPr>
                <w:webHidden/>
              </w:rPr>
              <w:fldChar w:fldCharType="separate"/>
            </w:r>
            <w:r>
              <w:rPr>
                <w:rStyle w:val="Czeindeksu"/>
                <w:rFonts w:cs="Times New Roman" w:ascii="Times New Roman" w:hAnsi="Times New Roman"/>
                <w:vanish w:val="false"/>
                <w:sz w:val="24"/>
                <w:szCs w:val="24"/>
              </w:rPr>
              <w:tab/>
              <w:t>11</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14">
            <w:r>
              <w:rPr>
                <w:webHidden/>
                <w:rStyle w:val="Czeindeksu"/>
              </w:rPr>
              <w:t>3. CHARAKTERYSTYKA POWIATU SIERADZKIEGO</w:t>
            </w:r>
            <w:r>
              <w:rPr>
                <w:webHidden/>
              </w:rPr>
              <w:fldChar w:fldCharType="begin"/>
            </w:r>
            <w:r>
              <w:rPr>
                <w:webHidden/>
              </w:rPr>
              <w:instrText xml:space="preserve">PAGEREF _Toc171593114 \h</w:instrText>
            </w:r>
            <w:r>
              <w:rPr>
                <w:webHidden/>
              </w:rPr>
              <w:fldChar w:fldCharType="separate"/>
            </w:r>
            <w:r>
              <w:rPr>
                <w:rStyle w:val="Czeindeksu"/>
                <w:vanish w:val="false"/>
              </w:rPr>
              <w:tab/>
              <w:t>12</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15">
            <w:r>
              <w:rPr>
                <w:webHidden/>
                <w:rStyle w:val="Czeindeksu"/>
              </w:rPr>
              <w:t>4. LICZBA I STRUKTURA BEZROBOTNYCH I POSZUKUJĄCYCH PRACY ORAZ STOPA BEZROBOCIA</w:t>
            </w:r>
            <w:r>
              <w:rPr>
                <w:webHidden/>
              </w:rPr>
              <w:fldChar w:fldCharType="begin"/>
            </w:r>
            <w:r>
              <w:rPr>
                <w:webHidden/>
              </w:rPr>
              <w:instrText xml:space="preserve">PAGEREF _Toc171593115 \h</w:instrText>
            </w:r>
            <w:r>
              <w:rPr>
                <w:webHidden/>
              </w:rPr>
              <w:fldChar w:fldCharType="separate"/>
            </w:r>
            <w:r>
              <w:rPr>
                <w:rStyle w:val="Czeindeksu"/>
                <w:vanish w:val="false"/>
              </w:rPr>
              <w:tab/>
              <w:t>13</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6">
            <w:r>
              <w:rPr>
                <w:webHidden/>
                <w:rStyle w:val="Czeindeksu"/>
                <w:rFonts w:cs="Times New Roman" w:ascii="Times New Roman" w:hAnsi="Times New Roman"/>
                <w:sz w:val="24"/>
                <w:szCs w:val="24"/>
              </w:rPr>
              <w:t>4.1 WYBRANE KATEGORIE BEZROBOTNYCH</w:t>
            </w:r>
            <w:r>
              <w:rPr>
                <w:webHidden/>
              </w:rPr>
              <w:fldChar w:fldCharType="begin"/>
            </w:r>
            <w:r>
              <w:rPr>
                <w:webHidden/>
              </w:rPr>
              <w:instrText xml:space="preserve">PAGEREF _Toc171593116 \h</w:instrText>
            </w:r>
            <w:r>
              <w:rPr>
                <w:webHidden/>
              </w:rPr>
              <w:fldChar w:fldCharType="separate"/>
            </w:r>
            <w:r>
              <w:rPr>
                <w:rStyle w:val="Czeindeksu"/>
                <w:rFonts w:cs="Times New Roman" w:ascii="Times New Roman" w:hAnsi="Times New Roman"/>
                <w:vanish w:val="false"/>
                <w:sz w:val="24"/>
                <w:szCs w:val="24"/>
              </w:rPr>
              <w:tab/>
              <w:t>15</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7">
            <w:r>
              <w:rPr>
                <w:webHidden/>
                <w:rStyle w:val="Czeindeksu"/>
                <w:rFonts w:cs="Times New Roman" w:ascii="Times New Roman" w:hAnsi="Times New Roman"/>
                <w:sz w:val="24"/>
                <w:szCs w:val="24"/>
              </w:rPr>
              <w:t>4.1.1 BEZROBOTNE KOBIETY</w:t>
            </w:r>
            <w:r>
              <w:rPr>
                <w:webHidden/>
              </w:rPr>
              <w:fldChar w:fldCharType="begin"/>
            </w:r>
            <w:r>
              <w:rPr>
                <w:webHidden/>
              </w:rPr>
              <w:instrText xml:space="preserve">PAGEREF _Toc171593117 \h</w:instrText>
            </w:r>
            <w:r>
              <w:rPr>
                <w:webHidden/>
              </w:rPr>
              <w:fldChar w:fldCharType="separate"/>
            </w:r>
            <w:r>
              <w:rPr>
                <w:rStyle w:val="Czeindeksu"/>
                <w:rFonts w:cs="Times New Roman" w:ascii="Times New Roman" w:hAnsi="Times New Roman"/>
                <w:vanish w:val="false"/>
                <w:sz w:val="24"/>
                <w:szCs w:val="24"/>
              </w:rPr>
              <w:tab/>
              <w:t>15</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8">
            <w:r>
              <w:rPr>
                <w:webHidden/>
                <w:rStyle w:val="Czeindeksu"/>
                <w:rFonts w:cs="Times New Roman" w:ascii="Times New Roman" w:hAnsi="Times New Roman"/>
                <w:sz w:val="24"/>
                <w:szCs w:val="24"/>
              </w:rPr>
              <w:t>4.1.2 BEZROBOTNI ZAMIESZKALI NA WSI</w:t>
            </w:r>
            <w:r>
              <w:rPr>
                <w:webHidden/>
              </w:rPr>
              <w:fldChar w:fldCharType="begin"/>
            </w:r>
            <w:r>
              <w:rPr>
                <w:webHidden/>
              </w:rPr>
              <w:instrText xml:space="preserve">PAGEREF _Toc171593118 \h</w:instrText>
            </w:r>
            <w:r>
              <w:rPr>
                <w:webHidden/>
              </w:rPr>
              <w:fldChar w:fldCharType="separate"/>
            </w:r>
            <w:r>
              <w:rPr>
                <w:rStyle w:val="Czeindeksu"/>
                <w:rFonts w:cs="Times New Roman" w:ascii="Times New Roman" w:hAnsi="Times New Roman"/>
                <w:vanish w:val="false"/>
                <w:sz w:val="24"/>
                <w:szCs w:val="24"/>
              </w:rPr>
              <w:tab/>
              <w:t>16</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19">
            <w:r>
              <w:rPr>
                <w:webHidden/>
                <w:rStyle w:val="Czeindeksu"/>
                <w:rFonts w:cs="Times New Roman" w:ascii="Times New Roman" w:hAnsi="Times New Roman"/>
                <w:sz w:val="24"/>
                <w:szCs w:val="24"/>
              </w:rPr>
              <w:t>4.1.3 BEZROBOTNI DO 30 ROKU ŻYCIA</w:t>
            </w:r>
            <w:r>
              <w:rPr>
                <w:webHidden/>
              </w:rPr>
              <w:fldChar w:fldCharType="begin"/>
            </w:r>
            <w:r>
              <w:rPr>
                <w:webHidden/>
              </w:rPr>
              <w:instrText xml:space="preserve">PAGEREF _Toc171593119 \h</w:instrText>
            </w:r>
            <w:r>
              <w:rPr>
                <w:webHidden/>
              </w:rPr>
              <w:fldChar w:fldCharType="separate"/>
            </w:r>
            <w:r>
              <w:rPr>
                <w:rStyle w:val="Czeindeksu"/>
                <w:rFonts w:cs="Times New Roman" w:ascii="Times New Roman" w:hAnsi="Times New Roman"/>
                <w:vanish w:val="false"/>
                <w:sz w:val="24"/>
                <w:szCs w:val="24"/>
              </w:rPr>
              <w:tab/>
              <w:t>17</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0">
            <w:r>
              <w:rPr>
                <w:webHidden/>
                <w:rStyle w:val="Czeindeksu"/>
                <w:rFonts w:cs="Times New Roman" w:ascii="Times New Roman" w:hAnsi="Times New Roman"/>
                <w:sz w:val="24"/>
                <w:szCs w:val="24"/>
              </w:rPr>
              <w:t>4.1.4 BEZROBOTNI POWYŻEJ 50 ROKU ŻYCIA</w:t>
            </w:r>
            <w:r>
              <w:rPr>
                <w:webHidden/>
              </w:rPr>
              <w:fldChar w:fldCharType="begin"/>
            </w:r>
            <w:r>
              <w:rPr>
                <w:webHidden/>
              </w:rPr>
              <w:instrText xml:space="preserve">PAGEREF _Toc171593120 \h</w:instrText>
            </w:r>
            <w:r>
              <w:rPr>
                <w:webHidden/>
              </w:rPr>
              <w:fldChar w:fldCharType="separate"/>
            </w:r>
            <w:r>
              <w:rPr>
                <w:rStyle w:val="Czeindeksu"/>
                <w:rFonts w:cs="Times New Roman" w:ascii="Times New Roman" w:hAnsi="Times New Roman"/>
                <w:vanish w:val="false"/>
                <w:sz w:val="24"/>
                <w:szCs w:val="24"/>
              </w:rPr>
              <w:tab/>
              <w:t>17</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1">
            <w:r>
              <w:rPr>
                <w:webHidden/>
                <w:rStyle w:val="Czeindeksu"/>
                <w:rFonts w:cs="Times New Roman" w:ascii="Times New Roman" w:hAnsi="Times New Roman"/>
                <w:sz w:val="24"/>
                <w:szCs w:val="24"/>
              </w:rPr>
              <w:t>4.1.5 DŁUGOTRWALE BEZROBOTNI</w:t>
            </w:r>
            <w:r>
              <w:rPr>
                <w:webHidden/>
              </w:rPr>
              <w:fldChar w:fldCharType="begin"/>
            </w:r>
            <w:r>
              <w:rPr>
                <w:webHidden/>
              </w:rPr>
              <w:instrText xml:space="preserve">PAGEREF _Toc171593121 \h</w:instrText>
            </w:r>
            <w:r>
              <w:rPr>
                <w:webHidden/>
              </w:rPr>
              <w:fldChar w:fldCharType="separate"/>
            </w:r>
            <w:r>
              <w:rPr>
                <w:rStyle w:val="Czeindeksu"/>
                <w:rFonts w:cs="Times New Roman" w:ascii="Times New Roman" w:hAnsi="Times New Roman"/>
                <w:vanish w:val="false"/>
                <w:sz w:val="24"/>
                <w:szCs w:val="24"/>
              </w:rPr>
              <w:tab/>
              <w:t>18</w:t>
            </w:r>
            <w:r>
              <w:rPr>
                <w:webHidden/>
              </w:rPr>
              <w:fldChar w:fldCharType="end"/>
            </w:r>
          </w:hyperlink>
        </w:p>
        <w:p>
          <w:pPr>
            <w:pStyle w:val="TOC3"/>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2">
            <w:r>
              <w:rPr>
                <w:webHidden/>
                <w:rStyle w:val="Czeindeksu"/>
                <w:rFonts w:cs="Times New Roman" w:ascii="Times New Roman" w:hAnsi="Times New Roman"/>
                <w:sz w:val="24"/>
                <w:szCs w:val="24"/>
              </w:rPr>
              <w:t>4.1.6 NIEPEŁNOSPRAWNI</w:t>
            </w:r>
            <w:r>
              <w:rPr>
                <w:webHidden/>
              </w:rPr>
              <w:fldChar w:fldCharType="begin"/>
            </w:r>
            <w:r>
              <w:rPr>
                <w:webHidden/>
              </w:rPr>
              <w:instrText xml:space="preserve">PAGEREF _Toc171593122 \h</w:instrText>
            </w:r>
            <w:r>
              <w:rPr>
                <w:webHidden/>
              </w:rPr>
              <w:fldChar w:fldCharType="separate"/>
            </w:r>
            <w:r>
              <w:rPr>
                <w:rStyle w:val="Czeindeksu"/>
                <w:rFonts w:cs="Times New Roman" w:ascii="Times New Roman" w:hAnsi="Times New Roman"/>
                <w:vanish w:val="false"/>
                <w:sz w:val="24"/>
                <w:szCs w:val="24"/>
              </w:rPr>
              <w:tab/>
              <w:t>19</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3">
            <w:r>
              <w:rPr>
                <w:webHidden/>
                <w:rStyle w:val="Czeindeksu"/>
                <w:rFonts w:cs="Times New Roman" w:ascii="Times New Roman" w:hAnsi="Times New Roman"/>
                <w:sz w:val="24"/>
                <w:szCs w:val="24"/>
              </w:rPr>
              <w:t>4.2 BEZROBOTNI WEDŁUG ZAWODÓW I SPECJALNOŚCI</w:t>
            </w:r>
            <w:r>
              <w:rPr>
                <w:webHidden/>
              </w:rPr>
              <w:fldChar w:fldCharType="begin"/>
            </w:r>
            <w:r>
              <w:rPr>
                <w:webHidden/>
              </w:rPr>
              <w:instrText xml:space="preserve">PAGEREF _Toc171593123 \h</w:instrText>
            </w:r>
            <w:r>
              <w:rPr>
                <w:webHidden/>
              </w:rPr>
              <w:fldChar w:fldCharType="separate"/>
            </w:r>
            <w:r>
              <w:rPr>
                <w:rStyle w:val="Czeindeksu"/>
                <w:rFonts w:cs="Times New Roman" w:ascii="Times New Roman" w:hAnsi="Times New Roman"/>
                <w:vanish w:val="false"/>
                <w:sz w:val="24"/>
                <w:szCs w:val="24"/>
              </w:rPr>
              <w:tab/>
              <w:t>20</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4">
            <w:r>
              <w:rPr>
                <w:webHidden/>
                <w:rStyle w:val="Czeindeksu"/>
                <w:rFonts w:cs="Times New Roman" w:ascii="Times New Roman" w:hAnsi="Times New Roman"/>
                <w:sz w:val="24"/>
                <w:szCs w:val="24"/>
              </w:rPr>
              <w:t>4.3 BEZROBOTNI WEDŁUG WIEKU, POZIOMU WYKSZTAŁCENIA  I STAŻU PRACY</w:t>
            </w:r>
            <w:r>
              <w:rPr>
                <w:webHidden/>
              </w:rPr>
              <w:fldChar w:fldCharType="begin"/>
            </w:r>
            <w:r>
              <w:rPr>
                <w:webHidden/>
              </w:rPr>
              <w:instrText xml:space="preserve">PAGEREF _Toc171593124 \h</w:instrText>
            </w:r>
            <w:r>
              <w:rPr>
                <w:webHidden/>
              </w:rPr>
              <w:fldChar w:fldCharType="separate"/>
            </w:r>
            <w:r>
              <w:rPr>
                <w:rStyle w:val="Czeindeksu"/>
                <w:rFonts w:cs="Times New Roman" w:ascii="Times New Roman" w:hAnsi="Times New Roman"/>
                <w:vanish w:val="false"/>
                <w:sz w:val="24"/>
                <w:szCs w:val="24"/>
              </w:rPr>
              <w:tab/>
              <w:t>21</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5">
            <w:r>
              <w:rPr>
                <w:webHidden/>
                <w:rStyle w:val="Czeindeksu"/>
                <w:rFonts w:cs="Times New Roman" w:ascii="Times New Roman" w:hAnsi="Times New Roman"/>
                <w:sz w:val="24"/>
                <w:szCs w:val="24"/>
              </w:rPr>
              <w:t>4.4 POSZUKUJĄCY PRACY</w:t>
            </w:r>
            <w:r>
              <w:rPr>
                <w:webHidden/>
              </w:rPr>
              <w:fldChar w:fldCharType="begin"/>
            </w:r>
            <w:r>
              <w:rPr>
                <w:webHidden/>
              </w:rPr>
              <w:instrText xml:space="preserve">PAGEREF _Toc171593125 \h</w:instrText>
            </w:r>
            <w:r>
              <w:rPr>
                <w:webHidden/>
              </w:rPr>
              <w:fldChar w:fldCharType="separate"/>
            </w:r>
            <w:r>
              <w:rPr>
                <w:rStyle w:val="Czeindeksu"/>
                <w:rFonts w:cs="Times New Roman" w:ascii="Times New Roman" w:hAnsi="Times New Roman"/>
                <w:vanish w:val="false"/>
                <w:sz w:val="24"/>
                <w:szCs w:val="24"/>
              </w:rPr>
              <w:tab/>
              <w:t>22</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26">
            <w:r>
              <w:rPr>
                <w:webHidden/>
                <w:rStyle w:val="Czeindeksu"/>
              </w:rPr>
              <w:t>5. NAPŁYW I ODPŁYW BEZROBOCIA</w:t>
            </w:r>
            <w:r>
              <w:rPr>
                <w:webHidden/>
              </w:rPr>
              <w:fldChar w:fldCharType="begin"/>
            </w:r>
            <w:r>
              <w:rPr>
                <w:webHidden/>
              </w:rPr>
              <w:instrText xml:space="preserve">PAGEREF _Toc171593126 \h</w:instrText>
            </w:r>
            <w:r>
              <w:rPr>
                <w:webHidden/>
              </w:rPr>
              <w:fldChar w:fldCharType="separate"/>
            </w:r>
            <w:r>
              <w:rPr>
                <w:rStyle w:val="Czeindeksu"/>
                <w:vanish w:val="false"/>
              </w:rPr>
              <w:tab/>
              <w:t>23</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27">
            <w:r>
              <w:rPr>
                <w:webHidden/>
                <w:rStyle w:val="Czeindeksu"/>
              </w:rPr>
              <w:t>6. ZWOLNIENIA Z PRZYCZYN DOTYCZĄCYCH ZAKŁADÓW PRACY</w:t>
            </w:r>
            <w:r>
              <w:rPr>
                <w:webHidden/>
              </w:rPr>
              <w:fldChar w:fldCharType="begin"/>
            </w:r>
            <w:r>
              <w:rPr>
                <w:webHidden/>
              </w:rPr>
              <w:instrText xml:space="preserve">PAGEREF _Toc171593127 \h</w:instrText>
            </w:r>
            <w:r>
              <w:rPr>
                <w:webHidden/>
              </w:rPr>
              <w:fldChar w:fldCharType="separate"/>
            </w:r>
            <w:r>
              <w:rPr>
                <w:rStyle w:val="Czeindeksu"/>
                <w:vanish w:val="false"/>
              </w:rPr>
              <w:tab/>
              <w:t>24</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28">
            <w:r>
              <w:rPr>
                <w:webHidden/>
                <w:rStyle w:val="Czeindeksu"/>
              </w:rPr>
              <w:t>7. POŚREDNICTWO PRACY</w:t>
            </w:r>
            <w:r>
              <w:rPr>
                <w:webHidden/>
              </w:rPr>
              <w:fldChar w:fldCharType="begin"/>
            </w:r>
            <w:r>
              <w:rPr>
                <w:webHidden/>
              </w:rPr>
              <w:instrText xml:space="preserve">PAGEREF _Toc171593128 \h</w:instrText>
            </w:r>
            <w:r>
              <w:rPr>
                <w:webHidden/>
              </w:rPr>
              <w:fldChar w:fldCharType="separate"/>
            </w:r>
            <w:r>
              <w:rPr>
                <w:rStyle w:val="Czeindeksu"/>
                <w:vanish w:val="false"/>
              </w:rPr>
              <w:tab/>
              <w:t>24</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29">
            <w:r>
              <w:rPr>
                <w:webHidden/>
                <w:rStyle w:val="Czeindeksu"/>
                <w:rFonts w:cs="Times New Roman" w:ascii="Times New Roman" w:hAnsi="Times New Roman"/>
                <w:sz w:val="24"/>
                <w:szCs w:val="24"/>
              </w:rPr>
              <w:t>7.1. DZIAŁANIA ZWIĄZANE Z NAWIĄZYWANIEM  I UTRZYMYWANIEM KONTAKTU Z OSOBAMI BEZROBOTNYMI  I POSZUKUJĄCYMI PRACY</w:t>
            </w:r>
            <w:r>
              <w:rPr>
                <w:webHidden/>
              </w:rPr>
              <w:fldChar w:fldCharType="begin"/>
            </w:r>
            <w:r>
              <w:rPr>
                <w:webHidden/>
              </w:rPr>
              <w:instrText xml:space="preserve">PAGEREF _Toc171593129 \h</w:instrText>
            </w:r>
            <w:r>
              <w:rPr>
                <w:webHidden/>
              </w:rPr>
              <w:fldChar w:fldCharType="separate"/>
            </w:r>
            <w:r>
              <w:rPr>
                <w:rStyle w:val="Czeindeksu"/>
                <w:rFonts w:cs="Times New Roman" w:ascii="Times New Roman" w:hAnsi="Times New Roman"/>
                <w:vanish w:val="false"/>
                <w:sz w:val="24"/>
                <w:szCs w:val="24"/>
              </w:rPr>
              <w:tab/>
              <w:t>24</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0">
            <w:r>
              <w:rPr>
                <w:webHidden/>
                <w:rStyle w:val="Czeindeksu"/>
                <w:rFonts w:cs="Times New Roman" w:ascii="Times New Roman" w:hAnsi="Times New Roman"/>
                <w:sz w:val="24"/>
                <w:szCs w:val="24"/>
              </w:rPr>
              <w:t>7.2. OFERTY PRACY I MIEJSCA AKTYWIZACJI ZAWODOWEJ</w:t>
            </w:r>
            <w:r>
              <w:rPr>
                <w:webHidden/>
              </w:rPr>
              <w:fldChar w:fldCharType="begin"/>
            </w:r>
            <w:r>
              <w:rPr>
                <w:webHidden/>
              </w:rPr>
              <w:instrText xml:space="preserve">PAGEREF _Toc171593130 \h</w:instrText>
            </w:r>
            <w:r>
              <w:rPr>
                <w:webHidden/>
              </w:rPr>
              <w:fldChar w:fldCharType="separate"/>
            </w:r>
            <w:r>
              <w:rPr>
                <w:rStyle w:val="Czeindeksu"/>
                <w:rFonts w:cs="Times New Roman" w:ascii="Times New Roman" w:hAnsi="Times New Roman"/>
                <w:vanish w:val="false"/>
                <w:sz w:val="24"/>
                <w:szCs w:val="24"/>
              </w:rPr>
              <w:tab/>
              <w:t>25</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1">
            <w:r>
              <w:rPr>
                <w:webHidden/>
                <w:rStyle w:val="Czeindeksu"/>
                <w:rFonts w:cs="Times New Roman" w:ascii="Times New Roman" w:hAnsi="Times New Roman"/>
                <w:sz w:val="24"/>
                <w:szCs w:val="24"/>
              </w:rPr>
              <w:t>7.3 GIEŁDY PRACY</w:t>
            </w:r>
            <w:r>
              <w:rPr>
                <w:webHidden/>
              </w:rPr>
              <w:fldChar w:fldCharType="begin"/>
            </w:r>
            <w:r>
              <w:rPr>
                <w:webHidden/>
              </w:rPr>
              <w:instrText xml:space="preserve">PAGEREF _Toc171593131 \h</w:instrText>
            </w:r>
            <w:r>
              <w:rPr>
                <w:webHidden/>
              </w:rPr>
              <w:fldChar w:fldCharType="separate"/>
            </w:r>
            <w:r>
              <w:rPr>
                <w:rStyle w:val="Czeindeksu"/>
                <w:rFonts w:cs="Times New Roman" w:ascii="Times New Roman" w:hAnsi="Times New Roman"/>
                <w:vanish w:val="false"/>
                <w:sz w:val="24"/>
                <w:szCs w:val="24"/>
              </w:rPr>
              <w:tab/>
              <w:t>26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2">
            <w:r>
              <w:rPr>
                <w:webHidden/>
                <w:rStyle w:val="Czeindeksu"/>
                <w:rFonts w:cs="Times New Roman" w:ascii="Times New Roman" w:hAnsi="Times New Roman"/>
                <w:sz w:val="24"/>
                <w:szCs w:val="24"/>
              </w:rPr>
              <w:t>7.4 PODEJMOWANIE I UTRZYMYWANIE KONTAKTÓW  Z PRACODAWCAMI</w:t>
            </w:r>
            <w:r>
              <w:rPr>
                <w:webHidden/>
              </w:rPr>
              <w:fldChar w:fldCharType="begin"/>
            </w:r>
            <w:r>
              <w:rPr>
                <w:webHidden/>
              </w:rPr>
              <w:instrText xml:space="preserve">PAGEREF _Toc171593132 \h</w:instrText>
            </w:r>
            <w:r>
              <w:rPr>
                <w:webHidden/>
              </w:rPr>
              <w:fldChar w:fldCharType="separate"/>
            </w:r>
            <w:r>
              <w:rPr>
                <w:rStyle w:val="Czeindeksu"/>
                <w:rFonts w:cs="Times New Roman" w:ascii="Times New Roman" w:hAnsi="Times New Roman"/>
                <w:vanish w:val="false"/>
                <w:sz w:val="24"/>
                <w:szCs w:val="24"/>
              </w:rPr>
              <w:tab/>
              <w:t>26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3">
            <w:r>
              <w:rPr>
                <w:webHidden/>
                <w:rStyle w:val="Czeindeksu"/>
                <w:rFonts w:cs="Times New Roman" w:ascii="Times New Roman" w:hAnsi="Times New Roman"/>
                <w:sz w:val="24"/>
                <w:szCs w:val="24"/>
              </w:rPr>
              <w:t>7.5 USŁUGI EURES</w:t>
            </w:r>
            <w:r>
              <w:rPr>
                <w:webHidden/>
              </w:rPr>
              <w:fldChar w:fldCharType="begin"/>
            </w:r>
            <w:r>
              <w:rPr>
                <w:webHidden/>
              </w:rPr>
              <w:instrText xml:space="preserve">PAGEREF _Toc171593133 \h</w:instrText>
            </w:r>
            <w:r>
              <w:rPr>
                <w:webHidden/>
              </w:rPr>
              <w:fldChar w:fldCharType="separate"/>
            </w:r>
            <w:r>
              <w:rPr>
                <w:rStyle w:val="Czeindeksu"/>
                <w:rFonts w:cs="Times New Roman" w:ascii="Times New Roman" w:hAnsi="Times New Roman"/>
                <w:vanish w:val="false"/>
                <w:sz w:val="24"/>
                <w:szCs w:val="24"/>
              </w:rPr>
              <w:tab/>
              <w:t>28</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4">
            <w:r>
              <w:rPr>
                <w:webHidden/>
                <w:rStyle w:val="Czeindeksu"/>
                <w:rFonts w:cs="Times New Roman" w:ascii="Times New Roman" w:hAnsi="Times New Roman"/>
                <w:sz w:val="24"/>
                <w:szCs w:val="24"/>
              </w:rPr>
              <w:t>7.6 CUDZOZIEMCY</w:t>
            </w:r>
            <w:r>
              <w:rPr>
                <w:webHidden/>
              </w:rPr>
              <w:fldChar w:fldCharType="begin"/>
            </w:r>
            <w:r>
              <w:rPr>
                <w:webHidden/>
              </w:rPr>
              <w:instrText xml:space="preserve">PAGEREF _Toc171593134 \h</w:instrText>
            </w:r>
            <w:r>
              <w:rPr>
                <w:webHidden/>
              </w:rPr>
              <w:fldChar w:fldCharType="separate"/>
            </w:r>
            <w:r>
              <w:rPr>
                <w:rStyle w:val="Czeindeksu"/>
                <w:rFonts w:cs="Times New Roman" w:ascii="Times New Roman" w:hAnsi="Times New Roman"/>
                <w:vanish w:val="false"/>
                <w:sz w:val="24"/>
                <w:szCs w:val="24"/>
              </w:rPr>
              <w:tab/>
              <w:t>29</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35">
            <w:r>
              <w:rPr>
                <w:webHidden/>
                <w:rStyle w:val="Czeindeksu"/>
              </w:rPr>
              <w:t>8. AKTYWNE FORMY PRZECIWDZIAŁANIA BEZROBOCIU</w:t>
            </w:r>
            <w:r>
              <w:rPr>
                <w:webHidden/>
              </w:rPr>
              <w:fldChar w:fldCharType="begin"/>
            </w:r>
            <w:r>
              <w:rPr>
                <w:webHidden/>
              </w:rPr>
              <w:instrText xml:space="preserve">PAGEREF _Toc171593135 \h</w:instrText>
            </w:r>
            <w:r>
              <w:rPr>
                <w:webHidden/>
              </w:rPr>
              <w:fldChar w:fldCharType="separate"/>
            </w:r>
            <w:r>
              <w:rPr>
                <w:rStyle w:val="Czeindeksu"/>
                <w:vanish w:val="false"/>
              </w:rPr>
              <w:tab/>
              <w:t>31</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6">
            <w:r>
              <w:rPr>
                <w:webHidden/>
                <w:rStyle w:val="Czeindeksu"/>
                <w:rFonts w:cs="Times New Roman" w:ascii="Times New Roman" w:hAnsi="Times New Roman"/>
                <w:sz w:val="24"/>
                <w:szCs w:val="24"/>
              </w:rPr>
              <w:t>8.1 PRACE INTERWENCYJNE</w:t>
            </w:r>
            <w:r>
              <w:rPr>
                <w:webHidden/>
              </w:rPr>
              <w:fldChar w:fldCharType="begin"/>
            </w:r>
            <w:r>
              <w:rPr>
                <w:webHidden/>
              </w:rPr>
              <w:instrText xml:space="preserve">PAGEREF _Toc171593136 \h</w:instrText>
            </w:r>
            <w:r>
              <w:rPr>
                <w:webHidden/>
              </w:rPr>
              <w:fldChar w:fldCharType="separate"/>
            </w:r>
            <w:r>
              <w:rPr>
                <w:rStyle w:val="Czeindeksu"/>
                <w:rFonts w:cs="Times New Roman" w:ascii="Times New Roman" w:hAnsi="Times New Roman"/>
                <w:vanish w:val="false"/>
                <w:sz w:val="24"/>
                <w:szCs w:val="24"/>
              </w:rPr>
              <w:tab/>
              <w:t>31</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7">
            <w:r>
              <w:rPr>
                <w:webHidden/>
                <w:rStyle w:val="Czeindeksu"/>
                <w:rFonts w:cs="Times New Roman" w:ascii="Times New Roman" w:hAnsi="Times New Roman"/>
                <w:sz w:val="24"/>
                <w:szCs w:val="24"/>
              </w:rPr>
              <w:t>8.2 BON NA ZASIEDLENIE</w:t>
            </w:r>
            <w:r>
              <w:rPr>
                <w:webHidden/>
              </w:rPr>
              <w:fldChar w:fldCharType="begin"/>
            </w:r>
            <w:r>
              <w:rPr>
                <w:webHidden/>
              </w:rPr>
              <w:instrText xml:space="preserve">PAGEREF _Toc171593137 \h</w:instrText>
            </w:r>
            <w:r>
              <w:rPr>
                <w:webHidden/>
              </w:rPr>
              <w:fldChar w:fldCharType="separate"/>
            </w:r>
            <w:r>
              <w:rPr>
                <w:rStyle w:val="Czeindeksu"/>
                <w:rFonts w:cs="Times New Roman" w:ascii="Times New Roman" w:hAnsi="Times New Roman"/>
                <w:vanish w:val="false"/>
                <w:sz w:val="24"/>
                <w:szCs w:val="24"/>
              </w:rPr>
              <w:tab/>
              <w:t>31</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8">
            <w:r>
              <w:rPr>
                <w:webHidden/>
                <w:rStyle w:val="Czeindeksu"/>
                <w:rFonts w:cs="Times New Roman" w:ascii="Times New Roman" w:hAnsi="Times New Roman"/>
                <w:sz w:val="24"/>
                <w:szCs w:val="24"/>
              </w:rPr>
              <w:t>8.3 JEDNORAZOWE ŚRODKI NA ROZPOCZĘCIE DZIAŁALNOŚCI GOSPODARCZEJ</w:t>
            </w:r>
            <w:r>
              <w:rPr>
                <w:webHidden/>
              </w:rPr>
              <w:fldChar w:fldCharType="begin"/>
            </w:r>
            <w:r>
              <w:rPr>
                <w:webHidden/>
              </w:rPr>
              <w:instrText xml:space="preserve">PAGEREF _Toc171593138 \h</w:instrText>
            </w:r>
            <w:r>
              <w:rPr>
                <w:webHidden/>
              </w:rPr>
              <w:fldChar w:fldCharType="separate"/>
            </w:r>
            <w:r>
              <w:rPr>
                <w:rStyle w:val="Czeindeksu"/>
                <w:rFonts w:cs="Times New Roman" w:ascii="Times New Roman" w:hAnsi="Times New Roman"/>
                <w:vanish w:val="false"/>
                <w:sz w:val="24"/>
                <w:szCs w:val="24"/>
              </w:rPr>
              <w:tab/>
              <w:t>31</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39">
            <w:r>
              <w:rPr>
                <w:webHidden/>
                <w:rStyle w:val="Czeindeksu"/>
                <w:rFonts w:cs="Times New Roman" w:ascii="Times New Roman" w:hAnsi="Times New Roman"/>
                <w:sz w:val="24"/>
                <w:szCs w:val="24"/>
              </w:rPr>
              <w:t>8.4 REFUNDACJA KOSZTÓW WYPOSAŻENIA LUB DOPOSAŻENIA STANOWISKA PRACY</w:t>
            </w:r>
            <w:r>
              <w:rPr>
                <w:webHidden/>
              </w:rPr>
              <w:fldChar w:fldCharType="begin"/>
            </w:r>
            <w:r>
              <w:rPr>
                <w:webHidden/>
              </w:rPr>
              <w:instrText xml:space="preserve">PAGEREF _Toc171593139 \h</w:instrText>
            </w:r>
            <w:r>
              <w:rPr>
                <w:webHidden/>
              </w:rPr>
              <w:fldChar w:fldCharType="separate"/>
            </w:r>
            <w:r>
              <w:rPr>
                <w:rStyle w:val="Czeindeksu"/>
                <w:rFonts w:cs="Times New Roman" w:ascii="Times New Roman" w:hAnsi="Times New Roman"/>
                <w:vanish w:val="false"/>
                <w:sz w:val="24"/>
                <w:szCs w:val="24"/>
              </w:rPr>
              <w:tab/>
              <w:t>32</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0">
            <w:r>
              <w:rPr>
                <w:webHidden/>
                <w:rStyle w:val="Czeindeksu"/>
                <w:rFonts w:cs="Times New Roman" w:ascii="Times New Roman" w:hAnsi="Times New Roman"/>
                <w:sz w:val="24"/>
                <w:szCs w:val="24"/>
              </w:rPr>
              <w:t>8.5 STAŻE</w:t>
            </w:r>
            <w:r>
              <w:rPr>
                <w:webHidden/>
              </w:rPr>
              <w:fldChar w:fldCharType="begin"/>
            </w:r>
            <w:r>
              <w:rPr>
                <w:webHidden/>
              </w:rPr>
              <w:instrText xml:space="preserve">PAGEREF _Toc171593140 \h</w:instrText>
            </w:r>
            <w:r>
              <w:rPr>
                <w:webHidden/>
              </w:rPr>
              <w:fldChar w:fldCharType="separate"/>
            </w:r>
            <w:r>
              <w:rPr>
                <w:rStyle w:val="Czeindeksu"/>
                <w:rFonts w:cs="Times New Roman" w:ascii="Times New Roman" w:hAnsi="Times New Roman"/>
                <w:vanish w:val="false"/>
                <w:sz w:val="24"/>
                <w:szCs w:val="24"/>
              </w:rPr>
              <w:tab/>
              <w:t>32</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1">
            <w:r>
              <w:rPr>
                <w:webHidden/>
                <w:rStyle w:val="Czeindeksu"/>
                <w:rFonts w:cs="Times New Roman" w:ascii="Times New Roman" w:hAnsi="Times New Roman"/>
                <w:sz w:val="24"/>
                <w:szCs w:val="24"/>
              </w:rPr>
              <w:t>8.6 SZKOLENIA</w:t>
            </w:r>
            <w:r>
              <w:rPr>
                <w:webHidden/>
              </w:rPr>
              <w:fldChar w:fldCharType="begin"/>
            </w:r>
            <w:r>
              <w:rPr>
                <w:webHidden/>
              </w:rPr>
              <w:instrText xml:space="preserve">PAGEREF _Toc171593141 \h</w:instrText>
            </w:r>
            <w:r>
              <w:rPr>
                <w:webHidden/>
              </w:rPr>
              <w:fldChar w:fldCharType="separate"/>
            </w:r>
            <w:r>
              <w:rPr>
                <w:rStyle w:val="Czeindeksu"/>
                <w:rFonts w:cs="Times New Roman" w:ascii="Times New Roman" w:hAnsi="Times New Roman"/>
                <w:vanish w:val="false"/>
                <w:sz w:val="24"/>
                <w:szCs w:val="24"/>
              </w:rPr>
              <w:tab/>
              <w:t>33</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2">
            <w:r>
              <w:rPr>
                <w:webHidden/>
                <w:rStyle w:val="Czeindeksu"/>
                <w:rFonts w:cs="Times New Roman" w:ascii="Times New Roman" w:hAnsi="Times New Roman"/>
                <w:sz w:val="24"/>
                <w:szCs w:val="24"/>
              </w:rPr>
              <w:t>8.7 PRACE SPOŁECZNIE UŻYTECZNE</w:t>
            </w:r>
            <w:r>
              <w:rPr>
                <w:webHidden/>
              </w:rPr>
              <w:fldChar w:fldCharType="begin"/>
            </w:r>
            <w:r>
              <w:rPr>
                <w:webHidden/>
              </w:rPr>
              <w:instrText xml:space="preserve">PAGEREF _Toc171593142 \h</w:instrText>
            </w:r>
            <w:r>
              <w:rPr>
                <w:webHidden/>
              </w:rPr>
              <w:fldChar w:fldCharType="separate"/>
            </w:r>
            <w:r>
              <w:rPr>
                <w:rStyle w:val="Czeindeksu"/>
                <w:rFonts w:cs="Times New Roman" w:ascii="Times New Roman" w:hAnsi="Times New Roman"/>
                <w:vanish w:val="false"/>
                <w:sz w:val="24"/>
                <w:szCs w:val="24"/>
              </w:rPr>
              <w:tab/>
              <w:t>33</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3">
            <w:r>
              <w:rPr>
                <w:webHidden/>
                <w:rStyle w:val="Czeindeksu"/>
                <w:rFonts w:cs="Times New Roman" w:ascii="Times New Roman" w:hAnsi="Times New Roman"/>
                <w:sz w:val="24"/>
                <w:szCs w:val="24"/>
              </w:rPr>
              <w:t>8.8 ROBOTY PUBLICZNE</w:t>
            </w:r>
            <w:r>
              <w:rPr>
                <w:webHidden/>
              </w:rPr>
              <w:fldChar w:fldCharType="begin"/>
            </w:r>
            <w:r>
              <w:rPr>
                <w:webHidden/>
              </w:rPr>
              <w:instrText xml:space="preserve">PAGEREF _Toc171593143 \h</w:instrText>
            </w:r>
            <w:r>
              <w:rPr>
                <w:webHidden/>
              </w:rPr>
              <w:fldChar w:fldCharType="separate"/>
            </w:r>
            <w:r>
              <w:rPr>
                <w:rStyle w:val="Czeindeksu"/>
                <w:rFonts w:cs="Times New Roman" w:ascii="Times New Roman" w:hAnsi="Times New Roman"/>
                <w:vanish w:val="false"/>
                <w:sz w:val="24"/>
                <w:szCs w:val="24"/>
              </w:rPr>
              <w:tab/>
              <w:t>34</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4">
            <w:r>
              <w:rPr>
                <w:webHidden/>
                <w:rStyle w:val="Czeindeksu"/>
                <w:rFonts w:cs="Times New Roman" w:ascii="Times New Roman" w:hAnsi="Times New Roman"/>
                <w:sz w:val="24"/>
                <w:szCs w:val="24"/>
              </w:rPr>
              <w:t>8.9 DOFINANSOWANIE DO STUDIÓW PODYPLOMOWYCH</w:t>
            </w:r>
            <w:r>
              <w:rPr>
                <w:webHidden/>
              </w:rPr>
              <w:fldChar w:fldCharType="begin"/>
            </w:r>
            <w:r>
              <w:rPr>
                <w:webHidden/>
              </w:rPr>
              <w:instrText xml:space="preserve">PAGEREF _Toc171593144 \h</w:instrText>
            </w:r>
            <w:r>
              <w:rPr>
                <w:webHidden/>
              </w:rPr>
              <w:fldChar w:fldCharType="separate"/>
            </w:r>
            <w:r>
              <w:rPr>
                <w:rStyle w:val="Czeindeksu"/>
                <w:rFonts w:cs="Times New Roman" w:ascii="Times New Roman" w:hAnsi="Times New Roman"/>
                <w:vanish w:val="false"/>
                <w:sz w:val="24"/>
                <w:szCs w:val="24"/>
              </w:rPr>
              <w:tab/>
              <w:t>34</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45">
            <w:r>
              <w:rPr>
                <w:webHidden/>
                <w:rStyle w:val="Czeindeksu"/>
              </w:rPr>
              <w:t>9.  PORADNICTWO ZAWODOWE</w:t>
            </w:r>
            <w:r>
              <w:rPr>
                <w:webHidden/>
              </w:rPr>
              <w:fldChar w:fldCharType="begin"/>
            </w:r>
            <w:r>
              <w:rPr>
                <w:webHidden/>
              </w:rPr>
              <w:instrText xml:space="preserve">PAGEREF _Toc171593145 \h</w:instrText>
            </w:r>
            <w:r>
              <w:rPr>
                <w:webHidden/>
              </w:rPr>
              <w:fldChar w:fldCharType="separate"/>
            </w:r>
            <w:r>
              <w:rPr>
                <w:rStyle w:val="Czeindeksu"/>
                <w:vanish w:val="false"/>
              </w:rPr>
              <w:tab/>
              <w:t>34</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46">
            <w:r>
              <w:rPr>
                <w:webHidden/>
                <w:rStyle w:val="Czeindeksu"/>
              </w:rPr>
              <w:t>10. REALIZACJA PROGRAMÓW RYNKU PRACY</w:t>
            </w:r>
            <w:r>
              <w:rPr>
                <w:webHidden/>
              </w:rPr>
              <w:fldChar w:fldCharType="begin"/>
            </w:r>
            <w:r>
              <w:rPr>
                <w:webHidden/>
              </w:rPr>
              <w:instrText xml:space="preserve">PAGEREF _Toc171593146 \h</w:instrText>
            </w:r>
            <w:r>
              <w:rPr>
                <w:webHidden/>
              </w:rPr>
              <w:fldChar w:fldCharType="separate"/>
            </w:r>
            <w:r>
              <w:rPr>
                <w:rStyle w:val="Czeindeksu"/>
                <w:vanish w:val="false"/>
              </w:rPr>
              <w:tab/>
              <w:t>36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7">
            <w:r>
              <w:rPr>
                <w:webHidden/>
                <w:rStyle w:val="Czeindeksu"/>
                <w:rFonts w:cs="Times New Roman" w:ascii="Times New Roman" w:hAnsi="Times New Roman"/>
                <w:sz w:val="24"/>
                <w:szCs w:val="24"/>
              </w:rPr>
              <w:t>10.1 PROGRAM Z REZERWY MINISTRA NA AKTYWIZACJĘ BEZROBOTNYCH ZAMIESZKUJĄCYCH NA WSI</w:t>
            </w:r>
            <w:r>
              <w:rPr>
                <w:webHidden/>
              </w:rPr>
              <w:fldChar w:fldCharType="begin"/>
            </w:r>
            <w:r>
              <w:rPr>
                <w:webHidden/>
              </w:rPr>
              <w:instrText xml:space="preserve">PAGEREF _Toc171593147 \h</w:instrText>
            </w:r>
            <w:r>
              <w:rPr>
                <w:webHidden/>
              </w:rPr>
              <w:fldChar w:fldCharType="separate"/>
            </w:r>
            <w:r>
              <w:rPr>
                <w:rStyle w:val="Czeindeksu"/>
                <w:rFonts w:cs="Times New Roman" w:ascii="Times New Roman" w:hAnsi="Times New Roman"/>
                <w:vanish w:val="false"/>
                <w:sz w:val="24"/>
                <w:szCs w:val="24"/>
              </w:rPr>
              <w:tab/>
              <w:t>36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8">
            <w:r>
              <w:rPr>
                <w:webHidden/>
                <w:rStyle w:val="Czeindeksu"/>
                <w:rFonts w:cs="Times New Roman" w:ascii="Times New Roman" w:hAnsi="Times New Roman"/>
                <w:sz w:val="24"/>
                <w:szCs w:val="24"/>
              </w:rPr>
              <w:t xml:space="preserve">10.2 PROGRAM Z REZERWY MINSTRA NA AKTYWIZACJĘ BEZROBOTNYCH </w:t>
              <w:br/>
              <w:t>I POSZUKUJĄCYCH PRACY 50+</w:t>
            </w:r>
            <w:r>
              <w:rPr>
                <w:webHidden/>
              </w:rPr>
              <w:fldChar w:fldCharType="begin"/>
            </w:r>
            <w:r>
              <w:rPr>
                <w:webHidden/>
              </w:rPr>
              <w:instrText xml:space="preserve">PAGEREF _Toc171593148 \h</w:instrText>
            </w:r>
            <w:r>
              <w:rPr>
                <w:webHidden/>
              </w:rPr>
              <w:fldChar w:fldCharType="separate"/>
            </w:r>
            <w:r>
              <w:rPr>
                <w:rStyle w:val="Czeindeksu"/>
                <w:rFonts w:cs="Times New Roman" w:ascii="Times New Roman" w:hAnsi="Times New Roman"/>
                <w:vanish w:val="false"/>
                <w:sz w:val="24"/>
                <w:szCs w:val="24"/>
              </w:rPr>
              <w:tab/>
              <w:t>36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49">
            <w:r>
              <w:rPr>
                <w:webHidden/>
                <w:rStyle w:val="Czeindeksu"/>
                <w:rFonts w:cs="Times New Roman" w:ascii="Times New Roman" w:hAnsi="Times New Roman"/>
                <w:sz w:val="24"/>
                <w:szCs w:val="24"/>
              </w:rPr>
              <w:t>10.3 PROGRAM Z REZERWY MINISTRA NA AKTYWIZACJĘ DŁUGOTRWALE BEZROBOTNYCH</w:t>
            </w:r>
            <w:r>
              <w:rPr>
                <w:webHidden/>
              </w:rPr>
              <w:fldChar w:fldCharType="begin"/>
            </w:r>
            <w:r>
              <w:rPr>
                <w:webHidden/>
              </w:rPr>
              <w:instrText xml:space="preserve">PAGEREF _Toc171593149 \h</w:instrText>
            </w:r>
            <w:r>
              <w:rPr>
                <w:webHidden/>
              </w:rPr>
              <w:fldChar w:fldCharType="separate"/>
            </w:r>
            <w:r>
              <w:rPr>
                <w:rStyle w:val="Czeindeksu"/>
                <w:rFonts w:cs="Times New Roman" w:ascii="Times New Roman" w:hAnsi="Times New Roman"/>
                <w:vanish w:val="false"/>
                <w:sz w:val="24"/>
                <w:szCs w:val="24"/>
              </w:rPr>
              <w:tab/>
              <w:t>36</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50">
            <w:r>
              <w:rPr>
                <w:webHidden/>
                <w:rStyle w:val="Czeindeksu"/>
                <w:rFonts w:cs="Times New Roman" w:ascii="Times New Roman" w:hAnsi="Times New Roman"/>
                <w:sz w:val="24"/>
                <w:szCs w:val="24"/>
              </w:rPr>
              <w:t xml:space="preserve">10.4 PROGRAM Z REZERWY MINISTRA NA AKTYWIZACJĘ BEZROBOTNYCH </w:t>
              <w:br/>
              <w:t>Z NISKIMI KWALIFIKACJAMI LUB BEZ KWALIFIKACJI ZAWODOWYCH</w:t>
            </w:r>
            <w:r>
              <w:rPr>
                <w:webHidden/>
              </w:rPr>
              <w:fldChar w:fldCharType="begin"/>
            </w:r>
            <w:r>
              <w:rPr>
                <w:webHidden/>
              </w:rPr>
              <w:instrText xml:space="preserve">PAGEREF _Toc171593150 \h</w:instrText>
            </w:r>
            <w:r>
              <w:rPr>
                <w:webHidden/>
              </w:rPr>
              <w:fldChar w:fldCharType="separate"/>
            </w:r>
            <w:r>
              <w:rPr>
                <w:rStyle w:val="Czeindeksu"/>
                <w:rFonts w:cs="Times New Roman" w:ascii="Times New Roman" w:hAnsi="Times New Roman"/>
                <w:vanish w:val="false"/>
                <w:sz w:val="24"/>
                <w:szCs w:val="24"/>
              </w:rPr>
              <w:tab/>
              <w:t>37</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51">
            <w:r>
              <w:rPr>
                <w:webHidden/>
                <w:rStyle w:val="Czeindeksu"/>
                <w:rFonts w:cs="Times New Roman" w:ascii="Times New Roman" w:hAnsi="Times New Roman"/>
                <w:sz w:val="24"/>
                <w:szCs w:val="24"/>
              </w:rPr>
              <w:t>10.5 PROGRAM Z REZERWY MINISTRA NA AKTYWIZACJĘ BEZROBOTNYCH DO 30 ROKU ŻYCIA</w:t>
            </w:r>
            <w:r>
              <w:rPr>
                <w:webHidden/>
              </w:rPr>
              <w:fldChar w:fldCharType="begin"/>
            </w:r>
            <w:r>
              <w:rPr>
                <w:webHidden/>
              </w:rPr>
              <w:instrText xml:space="preserve">PAGEREF _Toc171593151 \h</w:instrText>
            </w:r>
            <w:r>
              <w:rPr>
                <w:webHidden/>
              </w:rPr>
              <w:fldChar w:fldCharType="separate"/>
            </w:r>
            <w:r>
              <w:rPr>
                <w:rStyle w:val="Czeindeksu"/>
                <w:rFonts w:cs="Times New Roman" w:ascii="Times New Roman" w:hAnsi="Times New Roman"/>
                <w:vanish w:val="false"/>
                <w:sz w:val="24"/>
                <w:szCs w:val="24"/>
              </w:rPr>
              <w:tab/>
              <w:t>37</w:t>
            </w:r>
            <w:r>
              <w:rPr>
                <w:webHidden/>
              </w:rPr>
              <w:fldChar w:fldCharType="end"/>
            </w:r>
          </w:hyperlink>
        </w:p>
        <w:p>
          <w:pPr>
            <w:pStyle w:val="TOC2"/>
            <w:tabs>
              <w:tab w:val="clear" w:pos="708"/>
              <w:tab w:val="right" w:pos="9062" w:leader="dot"/>
            </w:tabs>
            <w:spacing w:lineRule="auto" w:line="276"/>
            <w:rPr>
              <w:rFonts w:ascii="Times New Roman" w:hAnsi="Times New Roman" w:eastAsia="" w:cs="Times New Roman" w:eastAsiaTheme="minorEastAsia"/>
              <w:kern w:val="2"/>
              <w:sz w:val="24"/>
              <w:szCs w:val="24"/>
              <w:lang w:eastAsia="pl-PL"/>
              <w14:ligatures w14:val="standardContextual"/>
            </w:rPr>
          </w:pPr>
          <w:hyperlink w:anchor="_Toc171593152">
            <w:r>
              <w:rPr>
                <w:webHidden/>
                <w:rStyle w:val="Czeindeksu"/>
                <w:rFonts w:cs="Times New Roman" w:ascii="Times New Roman" w:hAnsi="Times New Roman"/>
                <w:sz w:val="24"/>
                <w:szCs w:val="24"/>
              </w:rPr>
              <w:t>10.6 PROGRAM REGIONALNY FUNDUSZE EUROPEJSKIE DLA ŁÓDZKIEGO 2021-2027</w:t>
            </w:r>
            <w:r>
              <w:rPr>
                <w:webHidden/>
              </w:rPr>
              <w:fldChar w:fldCharType="begin"/>
            </w:r>
            <w:r>
              <w:rPr>
                <w:webHidden/>
              </w:rPr>
              <w:instrText xml:space="preserve">PAGEREF _Toc171593152 \h</w:instrText>
            </w:r>
            <w:r>
              <w:rPr>
                <w:webHidden/>
              </w:rPr>
              <w:fldChar w:fldCharType="separate"/>
            </w:r>
            <w:r>
              <w:rPr>
                <w:rStyle w:val="Czeindeksu"/>
                <w:rFonts w:cs="Times New Roman" w:ascii="Times New Roman" w:hAnsi="Times New Roman"/>
                <w:vanish w:val="false"/>
                <w:sz w:val="24"/>
                <w:szCs w:val="24"/>
              </w:rPr>
              <w:tab/>
              <w:t>37</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53">
            <w:r>
              <w:rPr>
                <w:webHidden/>
                <w:rStyle w:val="Czeindeksu"/>
              </w:rPr>
              <w:t>11. REHABILITACJA ZAWODOWA OSÓB NIEPEŁNOSPRWNYCH  W RAMACH ŚRODKÓW PFRON</w:t>
            </w:r>
            <w:r>
              <w:rPr>
                <w:webHidden/>
              </w:rPr>
              <w:fldChar w:fldCharType="begin"/>
            </w:r>
            <w:r>
              <w:rPr>
                <w:webHidden/>
              </w:rPr>
              <w:instrText xml:space="preserve">PAGEREF _Toc171593153 \h</w:instrText>
            </w:r>
            <w:r>
              <w:rPr>
                <w:webHidden/>
              </w:rPr>
              <w:fldChar w:fldCharType="separate"/>
            </w:r>
            <w:r>
              <w:rPr>
                <w:rStyle w:val="Czeindeksu"/>
                <w:vanish w:val="false"/>
              </w:rPr>
              <w:tab/>
              <w:t>38</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54">
            <w:r>
              <w:rPr>
                <w:webHidden/>
                <w:rStyle w:val="Czeindeksu"/>
              </w:rPr>
              <w:t>12. KRAJOWY FUNDUSZ SZKOLENIOWY</w:t>
            </w:r>
            <w:r>
              <w:rPr>
                <w:webHidden/>
              </w:rPr>
              <w:fldChar w:fldCharType="begin"/>
            </w:r>
            <w:r>
              <w:rPr>
                <w:webHidden/>
              </w:rPr>
              <w:instrText xml:space="preserve">PAGEREF _Toc171593154 \h</w:instrText>
            </w:r>
            <w:r>
              <w:rPr>
                <w:webHidden/>
              </w:rPr>
              <w:fldChar w:fldCharType="separate"/>
            </w:r>
            <w:r>
              <w:rPr>
                <w:rStyle w:val="Czeindeksu"/>
                <w:vanish w:val="false"/>
              </w:rPr>
              <w:tab/>
              <w:t>40</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55">
            <w:r>
              <w:rPr>
                <w:webHidden/>
                <w:rStyle w:val="Czeindeksu"/>
                <w:smallCaps/>
              </w:rPr>
              <w:t xml:space="preserve">13. </w:t>
            </w:r>
            <w:r>
              <w:rPr>
                <w:rStyle w:val="Czeindeksu"/>
              </w:rPr>
              <w:t>INNE DZIAŁANIA PUP</w:t>
            </w:r>
            <w:r>
              <w:rPr>
                <w:webHidden/>
              </w:rPr>
              <w:fldChar w:fldCharType="begin"/>
            </w:r>
            <w:r>
              <w:rPr>
                <w:webHidden/>
              </w:rPr>
              <w:instrText xml:space="preserve">PAGEREF _Toc171593155 \h</w:instrText>
            </w:r>
            <w:r>
              <w:rPr>
                <w:webHidden/>
              </w:rPr>
              <w:fldChar w:fldCharType="separate"/>
            </w:r>
            <w:r>
              <w:rPr>
                <w:rStyle w:val="Czeindeksu"/>
                <w:vanish w:val="false"/>
              </w:rPr>
              <w:tab/>
              <w:t>41</w:t>
            </w:r>
            <w:r>
              <w:rPr>
                <w:webHidden/>
              </w:rPr>
              <w:fldChar w:fldCharType="end"/>
            </w:r>
          </w:hyperlink>
        </w:p>
        <w:p>
          <w:pPr>
            <w:pStyle w:val="TOC1"/>
            <w:spacing w:lineRule="auto" w:line="276"/>
            <w:rPr>
              <w:rFonts w:eastAsia="" w:eastAsiaTheme="minorEastAsia"/>
              <w:kern w:val="2"/>
              <w:lang w:eastAsia="pl-PL"/>
              <w14:ligatures w14:val="standardContextual"/>
            </w:rPr>
          </w:pPr>
          <w:hyperlink w:anchor="_Toc171593156">
            <w:r>
              <w:rPr>
                <w:webHidden/>
                <w:rStyle w:val="Czeindeksu"/>
              </w:rPr>
              <w:t>14. PODSUMOWANIE</w:t>
            </w:r>
            <w:r>
              <w:rPr>
                <w:webHidden/>
              </w:rPr>
              <w:fldChar w:fldCharType="begin"/>
            </w:r>
            <w:r>
              <w:rPr>
                <w:webHidden/>
              </w:rPr>
              <w:instrText xml:space="preserve">PAGEREF _Toc171593156 \h</w:instrText>
            </w:r>
            <w:r>
              <w:rPr>
                <w:webHidden/>
              </w:rPr>
              <w:fldChar w:fldCharType="separate"/>
            </w:r>
            <w:r>
              <w:rPr>
                <w:rStyle w:val="Czeindeksu"/>
                <w:vanish w:val="false"/>
              </w:rPr>
              <w:tab/>
              <w:t>43</w:t>
            </w:r>
            <w:r>
              <w:rPr>
                <w:webHidden/>
              </w:rPr>
              <w:fldChar w:fldCharType="end"/>
            </w:r>
          </w:hyperlink>
          <w:r>
            <w:rPr>
              <w:rStyle w:val="Czeindeksu"/>
              <w:vanish w:val="false"/>
            </w:rPr>
            <w:fldChar w:fldCharType="end"/>
          </w:r>
        </w:p>
      </w:sdtContent>
    </w:sdt>
    <w:p>
      <w:pPr>
        <w:pStyle w:val="Normal"/>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Normal"/>
        <w:jc w:val="left"/>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
          <w:bCs/>
          <w:sz w:val="24"/>
          <w:szCs w:val="24"/>
        </w:rPr>
      </w:pPr>
      <w:r>
        <w:rPr>
          <w:rFonts w:cs="Times New Roman" w:ascii="Times New Roman" w:hAnsi="Times New Roman"/>
          <w:b/>
          <w:sz w:val="28"/>
          <w:szCs w:val="28"/>
        </w:rPr>
        <w:t>WYKAZ TABEL</w:t>
        <w:br/>
      </w:r>
    </w:p>
    <w:p>
      <w:pPr>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pStyle w:val="Normal"/>
        <w:jc w:val="left"/>
        <w:rPr>
          <w:rFonts w:ascii="Times New Roman" w:hAnsi="Times New Roman" w:cs="Times New Roman"/>
          <w:color w:themeColor="text1" w:val="000000"/>
          <w:sz w:val="24"/>
          <w:szCs w:val="24"/>
        </w:rPr>
      </w:pPr>
      <w:r>
        <w:rPr>
          <w:rFonts w:cs="Times New Roman" w:ascii="Times New Roman" w:hAnsi="Times New Roman"/>
          <w:b/>
          <w:color w:themeColor="text1" w:val="000000"/>
          <w:sz w:val="24"/>
          <w:szCs w:val="24"/>
        </w:rPr>
        <w:t xml:space="preserve">Tabela nr 1:  </w:t>
      </w:r>
      <w:r>
        <w:rPr>
          <w:rFonts w:cs="Times New Roman" w:ascii="Times New Roman" w:hAnsi="Times New Roman"/>
          <w:color w:themeColor="text1" w:val="000000"/>
          <w:sz w:val="24"/>
          <w:szCs w:val="24"/>
        </w:rPr>
        <w:t xml:space="preserve">Struktura bezrobotnych </w:t>
      </w:r>
      <w:r>
        <w:rPr>
          <w:rFonts w:eastAsia="Calibri" w:cs="Times New Roman" w:ascii="Times New Roman" w:hAnsi="Times New Roman"/>
          <w:sz w:val="24"/>
          <w:szCs w:val="24"/>
        </w:rPr>
        <w:t>-</w:t>
      </w:r>
      <w:r>
        <w:rPr>
          <w:rFonts w:cs="Times New Roman" w:ascii="Times New Roman" w:hAnsi="Times New Roman"/>
          <w:color w:themeColor="text1" w:val="000000"/>
          <w:sz w:val="24"/>
          <w:szCs w:val="24"/>
        </w:rPr>
        <w:t xml:space="preserve"> stan na 30.06.2024 r.</w:t>
      </w:r>
      <w:r>
        <w:rPr>
          <w:rFonts w:cs="Times New Roman" w:ascii="Times New Roman" w:hAnsi="Times New Roman"/>
          <w:b/>
          <w:color w:themeColor="text1" w:val="000000"/>
          <w:sz w:val="24"/>
          <w:szCs w:val="24"/>
        </w:rPr>
        <w:br/>
        <w:t xml:space="preserve">Tabela nr 2: </w:t>
      </w:r>
      <w:r>
        <w:rPr>
          <w:rFonts w:cs="Times New Roman" w:ascii="Times New Roman" w:hAnsi="Times New Roman"/>
          <w:color w:themeColor="text1" w:val="000000"/>
          <w:sz w:val="24"/>
          <w:szCs w:val="24"/>
        </w:rPr>
        <w:t>Bezrobotni będący w szczególnej sytuacji na rynku pracy - stan na 30.06.2024 r.</w:t>
      </w:r>
      <w:r>
        <w:rPr>
          <w:rFonts w:cs="Times New Roman" w:ascii="Times New Roman" w:hAnsi="Times New Roman"/>
          <w:b/>
          <w:color w:themeColor="text1" w:val="000000"/>
          <w:sz w:val="24"/>
          <w:szCs w:val="24"/>
        </w:rPr>
        <w:br/>
        <w:t xml:space="preserve">Tabela nr 3: </w:t>
      </w:r>
      <w:r>
        <w:rPr>
          <w:rFonts w:cs="Times New Roman" w:ascii="Times New Roman" w:hAnsi="Times New Roman"/>
          <w:color w:themeColor="text1" w:val="000000"/>
          <w:sz w:val="24"/>
          <w:szCs w:val="24"/>
        </w:rPr>
        <w:t xml:space="preserve">Bezrobocie w podziale na miasta i gminy </w:t>
      </w:r>
      <w:r>
        <w:rPr>
          <w:rFonts w:eastAsia="Calibri" w:cs="Times New Roman" w:ascii="Times New Roman" w:hAnsi="Times New Roman"/>
          <w:sz w:val="24"/>
          <w:szCs w:val="24"/>
        </w:rPr>
        <w:t xml:space="preserve">- </w:t>
      </w:r>
      <w:r>
        <w:rPr>
          <w:rFonts w:cs="Times New Roman" w:ascii="Times New Roman" w:hAnsi="Times New Roman"/>
          <w:color w:themeColor="text1" w:val="000000"/>
          <w:sz w:val="24"/>
          <w:szCs w:val="24"/>
        </w:rPr>
        <w:t>stan na 30.06.2024 r.</w:t>
      </w:r>
      <w:r>
        <w:rPr>
          <w:rFonts w:cs="Times New Roman" w:ascii="Times New Roman" w:hAnsi="Times New Roman"/>
          <w:b/>
          <w:color w:themeColor="text1" w:val="000000"/>
          <w:sz w:val="24"/>
          <w:szCs w:val="24"/>
        </w:rPr>
        <w:br/>
        <w:t xml:space="preserve">Tabela nr 4: </w:t>
      </w:r>
      <w:r>
        <w:rPr>
          <w:rFonts w:cs="Times New Roman" w:ascii="Times New Roman" w:hAnsi="Times New Roman"/>
          <w:color w:themeColor="text1" w:val="000000"/>
          <w:sz w:val="24"/>
          <w:szCs w:val="24"/>
        </w:rPr>
        <w:t>Podział i wykorzystanie środków Funduszu Pracy na finansowanie innych zadań fakultatywnych na dzień 30.06.2024 r.</w:t>
      </w:r>
      <w:r>
        <w:rPr>
          <w:rFonts w:cs="Times New Roman" w:ascii="Times New Roman" w:hAnsi="Times New Roman"/>
          <w:b/>
          <w:color w:themeColor="text1" w:val="000000"/>
          <w:sz w:val="24"/>
          <w:szCs w:val="24"/>
        </w:rPr>
        <w:br/>
        <w:t>Tabela nr 5:</w:t>
      </w:r>
      <w:r>
        <w:rPr>
          <w:rFonts w:cs="Times New Roman" w:ascii="Times New Roman" w:hAnsi="Times New Roman"/>
          <w:color w:themeColor="text1" w:val="000000"/>
          <w:sz w:val="24"/>
          <w:szCs w:val="24"/>
        </w:rPr>
        <w:t xml:space="preserve"> </w:t>
      </w:r>
      <w:r>
        <w:rPr>
          <w:rFonts w:eastAsia="Calibri" w:cs="Times New Roman" w:ascii="Times New Roman" w:hAnsi="Times New Roman"/>
          <w:sz w:val="24"/>
          <w:szCs w:val="24"/>
        </w:rPr>
        <w:t>Limit Funduszu Pracy na 2024 r. na realizację programów na rzecz promocji zatrudnienia, łagodzenia skutków bezrobocia i aktywizacji zawodowej oraz</w:t>
      </w:r>
      <w:r>
        <w:rPr>
          <w:rFonts w:cs="Times New Roman" w:ascii="Times New Roman" w:hAnsi="Times New Roman"/>
          <w:sz w:val="24"/>
          <w:szCs w:val="24"/>
        </w:rPr>
        <w:t xml:space="preserve"> wykonanie na dzień </w:t>
      </w:r>
      <w:r>
        <w:rPr>
          <w:rFonts w:cs="Times New Roman" w:ascii="Times New Roman" w:hAnsi="Times New Roman"/>
          <w:color w:themeColor="text1" w:val="000000"/>
          <w:sz w:val="24"/>
          <w:szCs w:val="24"/>
        </w:rPr>
        <w:t>30.06.2024 r.</w:t>
      </w:r>
    </w:p>
    <w:p>
      <w:pPr>
        <w:pStyle w:val="Heading1"/>
        <w:rPr>
          <w:rFonts w:ascii="Times New Roman" w:hAnsi="Times New Roman" w:cs="Times New Roman"/>
          <w:b/>
          <w:bCs/>
          <w:color w:val="auto"/>
          <w:sz w:val="28"/>
          <w:szCs w:val="28"/>
        </w:rPr>
      </w:pPr>
      <w:bookmarkStart w:id="6" w:name="_Toc48203600"/>
      <w:bookmarkStart w:id="7" w:name="_Toc171593105"/>
      <w:bookmarkEnd w:id="6"/>
      <w:r>
        <w:rPr>
          <w:rFonts w:cs="Times New Roman" w:ascii="Times New Roman" w:hAnsi="Times New Roman"/>
          <w:b/>
          <w:bCs/>
          <w:color w:val="auto"/>
          <w:sz w:val="28"/>
          <w:szCs w:val="28"/>
        </w:rPr>
        <w:t>1. ZADANIA POWIATOWEGO URZĘDU PRACY I JEGO ORGANIZACJA</w:t>
      </w:r>
      <w:bookmarkEnd w:id="7"/>
    </w:p>
    <w:p>
      <w:pPr>
        <w:pStyle w:val="Normal"/>
        <w:rPr/>
      </w:pPr>
      <w:r>
        <w:rPr/>
      </w:r>
    </w:p>
    <w:p>
      <w:pPr>
        <w:pStyle w:val="Normal"/>
        <w:ind w:firstLine="708"/>
        <w:rPr>
          <w:rFonts w:ascii="Times New Roman" w:hAnsi="Times New Roman"/>
          <w:sz w:val="24"/>
          <w:szCs w:val="24"/>
        </w:rPr>
      </w:pPr>
      <w:r>
        <w:rPr>
          <w:rFonts w:ascii="Times New Roman" w:hAnsi="Times New Roman"/>
          <w:sz w:val="24"/>
          <w:szCs w:val="24"/>
        </w:rPr>
        <w:t xml:space="preserve">Powiatowy Urząd Pracy wchodzący w skład powiatowej administracji zespolonej jest jednostką organizacyjną powiatu sieradzkiego realizującą zadania w zakresie polityki rynku pracy wynikające z treści art. 9 ustawy z dnia 20 kwietnia 2004 r. o promocji zatrudnienia </w:t>
        <w:br/>
        <w:t>i instytucjach rynku pracy (</w:t>
      </w:r>
      <w:r>
        <w:rPr>
          <w:rStyle w:val="Markedcontent"/>
          <w:rFonts w:ascii="Times New Roman" w:hAnsi="Times New Roman"/>
          <w:sz w:val="24"/>
          <w:szCs w:val="24"/>
        </w:rPr>
        <w:t>Dz. U. z 2024 r. poz. 475 z późn. zm.</w:t>
      </w:r>
      <w:r>
        <w:rPr>
          <w:rFonts w:ascii="Times New Roman" w:hAnsi="Times New Roman"/>
          <w:sz w:val="24"/>
          <w:szCs w:val="24"/>
        </w:rPr>
        <w:t>).</w:t>
      </w:r>
    </w:p>
    <w:p>
      <w:pPr>
        <w:pStyle w:val="Normal"/>
        <w:rPr>
          <w:rFonts w:ascii="Times New Roman" w:hAnsi="Times New Roman"/>
          <w:b/>
          <w:sz w:val="32"/>
          <w:szCs w:val="32"/>
        </w:rPr>
      </w:pPr>
      <w:r>
        <w:rPr>
          <w:rFonts w:ascii="Times New Roman" w:hAnsi="Times New Roman"/>
          <w:sz w:val="24"/>
          <w:szCs w:val="24"/>
        </w:rPr>
        <w:t>Organizacja wewnętrzna Powiatowego Urzędu Pracy przedstawia się następująco:</w:t>
      </w:r>
    </w:p>
    <w:p>
      <w:pPr>
        <w:pStyle w:val="Normal"/>
        <w:rPr>
          <w:rFonts w:ascii="Times New Roman" w:hAnsi="Times New Roman"/>
          <w:sz w:val="24"/>
          <w:szCs w:val="24"/>
        </w:rPr>
      </w:pPr>
      <w:r>
        <w:rPr>
          <w:rFonts w:ascii="Times New Roman" w:hAnsi="Times New Roman"/>
          <w:sz w:val="24"/>
          <w:szCs w:val="24"/>
        </w:rPr>
        <w:t>całokształtem działalności Urzędu kieruje Dyrektor przy pomocy Kierowników następujących komórek organizacyjnych:</w:t>
      </w:r>
    </w:p>
    <w:p>
      <w:pPr>
        <w:pStyle w:val="ListParagraph"/>
        <w:numPr>
          <w:ilvl w:val="0"/>
          <w:numId w:val="8"/>
        </w:numPr>
        <w:rPr>
          <w:rFonts w:ascii="Times New Roman" w:hAnsi="Times New Roman"/>
          <w:sz w:val="24"/>
          <w:szCs w:val="24"/>
        </w:rPr>
      </w:pPr>
      <w:r>
        <w:rPr>
          <w:rFonts w:ascii="Times New Roman" w:hAnsi="Times New Roman"/>
          <w:sz w:val="24"/>
          <w:szCs w:val="24"/>
        </w:rPr>
        <w:t>Centrum Aktywizacji Zawodowej z podziałem na:</w:t>
      </w:r>
    </w:p>
    <w:p>
      <w:pPr>
        <w:pStyle w:val="ListParagraph"/>
        <w:numPr>
          <w:ilvl w:val="0"/>
          <w:numId w:val="9"/>
        </w:numPr>
        <w:rPr>
          <w:rFonts w:ascii="Times New Roman" w:hAnsi="Times New Roman"/>
          <w:sz w:val="24"/>
          <w:szCs w:val="24"/>
        </w:rPr>
      </w:pPr>
      <w:r>
        <w:rPr>
          <w:rFonts w:ascii="Times New Roman" w:hAnsi="Times New Roman"/>
          <w:sz w:val="24"/>
          <w:szCs w:val="24"/>
        </w:rPr>
        <w:t>Referat Pośrednictwa Pracy, Poradnictwa Zawodowego i Szkoleń,</w:t>
      </w:r>
    </w:p>
    <w:p>
      <w:pPr>
        <w:pStyle w:val="ListParagraph"/>
        <w:numPr>
          <w:ilvl w:val="0"/>
          <w:numId w:val="9"/>
        </w:numPr>
        <w:rPr>
          <w:rFonts w:ascii="Times New Roman" w:hAnsi="Times New Roman"/>
          <w:sz w:val="24"/>
          <w:szCs w:val="24"/>
        </w:rPr>
      </w:pPr>
      <w:r>
        <w:rPr>
          <w:rFonts w:ascii="Times New Roman" w:hAnsi="Times New Roman"/>
          <w:sz w:val="24"/>
          <w:szCs w:val="24"/>
        </w:rPr>
        <w:t>Referat Instrumentów Rynku Pracy,</w:t>
      </w:r>
    </w:p>
    <w:p>
      <w:pPr>
        <w:pStyle w:val="ListParagraph"/>
        <w:numPr>
          <w:ilvl w:val="0"/>
          <w:numId w:val="8"/>
        </w:numPr>
        <w:rPr>
          <w:rFonts w:ascii="Times New Roman" w:hAnsi="Times New Roman"/>
          <w:sz w:val="24"/>
          <w:szCs w:val="24"/>
        </w:rPr>
      </w:pPr>
      <w:r>
        <w:rPr>
          <w:rFonts w:ascii="Times New Roman" w:hAnsi="Times New Roman"/>
          <w:sz w:val="24"/>
          <w:szCs w:val="24"/>
        </w:rPr>
        <w:t>Działu Informacji, Ewidencji i Świadczeń,</w:t>
      </w:r>
    </w:p>
    <w:p>
      <w:pPr>
        <w:pStyle w:val="ListParagraph"/>
        <w:numPr>
          <w:ilvl w:val="0"/>
          <w:numId w:val="8"/>
        </w:numPr>
        <w:rPr>
          <w:rFonts w:ascii="Times New Roman" w:hAnsi="Times New Roman"/>
          <w:sz w:val="24"/>
          <w:szCs w:val="24"/>
        </w:rPr>
      </w:pPr>
      <w:r>
        <w:rPr>
          <w:rFonts w:ascii="Times New Roman" w:hAnsi="Times New Roman"/>
          <w:sz w:val="24"/>
          <w:szCs w:val="24"/>
        </w:rPr>
        <w:t>Działu Organizacyjno – Administracyjnego,</w:t>
      </w:r>
    </w:p>
    <w:p>
      <w:pPr>
        <w:pStyle w:val="ListParagraph"/>
        <w:numPr>
          <w:ilvl w:val="0"/>
          <w:numId w:val="8"/>
        </w:numPr>
        <w:rPr>
          <w:rFonts w:ascii="Times New Roman" w:hAnsi="Times New Roman"/>
          <w:sz w:val="24"/>
          <w:szCs w:val="24"/>
        </w:rPr>
      </w:pPr>
      <w:r>
        <w:rPr>
          <w:rFonts w:ascii="Times New Roman" w:hAnsi="Times New Roman"/>
          <w:sz w:val="24"/>
          <w:szCs w:val="24"/>
        </w:rPr>
        <w:t>Działu Finansowo – Księgowego.</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Komórki organizacyjne w zależności od charakteru zadań, jakie realizują tworzą następujące piony funkcjonalne:</w:t>
      </w:r>
    </w:p>
    <w:p>
      <w:pPr>
        <w:pStyle w:val="ListParagraph"/>
        <w:numPr>
          <w:ilvl w:val="0"/>
          <w:numId w:val="10"/>
        </w:numPr>
        <w:rPr>
          <w:rFonts w:ascii="Times New Roman" w:hAnsi="Times New Roman"/>
          <w:sz w:val="24"/>
          <w:szCs w:val="24"/>
        </w:rPr>
      </w:pPr>
      <w:r>
        <w:rPr>
          <w:rFonts w:ascii="Times New Roman" w:hAnsi="Times New Roman"/>
          <w:sz w:val="24"/>
          <w:szCs w:val="24"/>
        </w:rPr>
        <w:t>pion działań aktywizujących, do którego zalicza się Centrum Aktywizacji Zawodowej,</w:t>
      </w:r>
    </w:p>
    <w:p>
      <w:pPr>
        <w:pStyle w:val="ListParagraph"/>
        <w:numPr>
          <w:ilvl w:val="0"/>
          <w:numId w:val="10"/>
        </w:numPr>
        <w:rPr>
          <w:rFonts w:ascii="Times New Roman" w:hAnsi="Times New Roman"/>
          <w:sz w:val="24"/>
          <w:szCs w:val="24"/>
        </w:rPr>
      </w:pPr>
      <w:r>
        <w:rPr>
          <w:rFonts w:ascii="Times New Roman" w:hAnsi="Times New Roman"/>
          <w:sz w:val="24"/>
          <w:szCs w:val="24"/>
        </w:rPr>
        <w:t>pion działań informacyjno – ewidencyjnych, do którego zalicza się Dział Informacji, Ewidencji i Świadczeń,</w:t>
      </w:r>
    </w:p>
    <w:p>
      <w:pPr>
        <w:pStyle w:val="ListParagraph"/>
        <w:numPr>
          <w:ilvl w:val="0"/>
          <w:numId w:val="10"/>
        </w:numPr>
        <w:rPr>
          <w:rFonts w:ascii="Times New Roman" w:hAnsi="Times New Roman"/>
          <w:sz w:val="24"/>
          <w:szCs w:val="24"/>
        </w:rPr>
      </w:pPr>
      <w:r>
        <w:rPr>
          <w:rFonts w:ascii="Times New Roman" w:hAnsi="Times New Roman"/>
          <w:sz w:val="24"/>
          <w:szCs w:val="24"/>
        </w:rPr>
        <w:t>pion działań wspomagających, do których zalicza się:</w:t>
      </w:r>
    </w:p>
    <w:p>
      <w:pPr>
        <w:pStyle w:val="ListParagraph"/>
        <w:numPr>
          <w:ilvl w:val="0"/>
          <w:numId w:val="11"/>
        </w:numPr>
        <w:rPr>
          <w:rFonts w:ascii="Times New Roman" w:hAnsi="Times New Roman"/>
          <w:sz w:val="24"/>
          <w:szCs w:val="24"/>
        </w:rPr>
      </w:pPr>
      <w:r>
        <w:rPr>
          <w:rFonts w:ascii="Times New Roman" w:hAnsi="Times New Roman"/>
          <w:sz w:val="24"/>
          <w:szCs w:val="24"/>
        </w:rPr>
        <w:t>Dział Organizacyjno – Administracyjny,</w:t>
      </w:r>
    </w:p>
    <w:p>
      <w:pPr>
        <w:pStyle w:val="ListParagraph"/>
        <w:numPr>
          <w:ilvl w:val="0"/>
          <w:numId w:val="11"/>
        </w:numPr>
        <w:rPr>
          <w:rFonts w:ascii="Times New Roman" w:hAnsi="Times New Roman"/>
          <w:sz w:val="24"/>
          <w:szCs w:val="24"/>
        </w:rPr>
      </w:pPr>
      <w:r>
        <w:rPr>
          <w:rFonts w:ascii="Times New Roman" w:hAnsi="Times New Roman"/>
          <w:sz w:val="24"/>
          <w:szCs w:val="24"/>
        </w:rPr>
        <w:t>Dział Finansowo – Księgowy.</w:t>
      </w:r>
    </w:p>
    <w:p>
      <w:pPr>
        <w:pStyle w:val="Normal"/>
        <w:rPr>
          <w:rFonts w:ascii="Times New Roman" w:hAnsi="Times New Roman"/>
          <w:sz w:val="24"/>
          <w:szCs w:val="24"/>
        </w:rPr>
      </w:pPr>
      <w:r>
        <w:rPr>
          <w:rFonts w:ascii="Times New Roman" w:hAnsi="Times New Roman"/>
          <w:sz w:val="24"/>
          <w:szCs w:val="24"/>
        </w:rPr>
        <w:tab/>
        <w:t xml:space="preserve">Głównym celem działania Powiatowego Urzędu Pracy jest udzielanie pomocy osobom bezrobotnym i poszukującym pracy w celu znalezienia pracy oraz pracodawcom </w:t>
        <w:br/>
        <w:t>w znalezieniu odpowiednich pracowników. Działania PUP mają charakter przede wszystkim wspomagający działania państwa w zakresie łagodzenia skutków bezrobocia, zatrudnienia oraz aktywizacji zawodowej osób poszukujących pracy.</w:t>
      </w:r>
    </w:p>
    <w:p>
      <w:pPr>
        <w:pStyle w:val="Normal"/>
        <w:spacing w:lineRule="auto" w:line="276"/>
        <w:rPr>
          <w:rFonts w:ascii="Times New Roman" w:hAnsi="Times New Roman"/>
          <w:color w:val="FF0000"/>
          <w:sz w:val="24"/>
          <w:szCs w:val="24"/>
        </w:rPr>
      </w:pPr>
      <w:r>
        <w:rPr>
          <w:rFonts w:ascii="Times New Roman" w:hAnsi="Times New Roman"/>
          <w:color w:val="FF0000"/>
          <w:sz w:val="24"/>
          <w:szCs w:val="24"/>
        </w:rPr>
        <w:tab/>
        <w:br/>
      </w:r>
    </w:p>
    <w:p>
      <w:pPr>
        <w:pStyle w:val="Normal"/>
        <w:spacing w:lineRule="auto" w:line="276"/>
        <w:rPr>
          <w:rFonts w:ascii="Times New Roman" w:hAnsi="Times New Roman"/>
          <w:color w:val="FF0000"/>
          <w:sz w:val="24"/>
          <w:szCs w:val="24"/>
        </w:rPr>
      </w:pPr>
      <w:r>
        <w:rPr>
          <w:rFonts w:ascii="Times New Roman" w:hAnsi="Times New Roman"/>
          <w:color w:val="FF0000"/>
          <w:sz w:val="24"/>
          <w:szCs w:val="24"/>
        </w:rPr>
      </w:r>
    </w:p>
    <w:p>
      <w:pPr>
        <w:pStyle w:val="Heading2"/>
        <w:rPr>
          <w:rFonts w:ascii="Times New Roman" w:hAnsi="Times New Roman" w:cs="Times New Roman"/>
          <w:color w:val="auto"/>
          <w:sz w:val="28"/>
          <w:szCs w:val="28"/>
        </w:rPr>
      </w:pPr>
      <w:bookmarkStart w:id="8" w:name="_Toc171593106"/>
      <w:bookmarkStart w:id="9" w:name="_Toc48203601"/>
      <w:bookmarkStart w:id="10" w:name="_Toc161217099"/>
      <w:bookmarkStart w:id="11" w:name="_Toc145747812"/>
      <w:bookmarkStart w:id="12" w:name="_Toc145470992"/>
      <w:bookmarkStart w:id="13" w:name="_Toc143061756"/>
      <w:r>
        <w:rPr>
          <w:rFonts w:cs="Times New Roman" w:ascii="Times New Roman" w:hAnsi="Times New Roman"/>
          <w:color w:val="auto"/>
          <w:sz w:val="28"/>
          <w:szCs w:val="28"/>
        </w:rPr>
        <w:t>1.1 ZATRUDNIENIE</w:t>
      </w:r>
      <w:bookmarkEnd w:id="13"/>
      <w:r>
        <w:rPr>
          <w:rFonts w:cs="Times New Roman" w:ascii="Times New Roman" w:hAnsi="Times New Roman"/>
          <w:color w:val="auto"/>
          <w:sz w:val="28"/>
          <w:szCs w:val="28"/>
        </w:rPr>
        <w:t xml:space="preserve"> W </w:t>
      </w:r>
      <w:bookmarkEnd w:id="10"/>
      <w:bookmarkEnd w:id="11"/>
      <w:bookmarkEnd w:id="12"/>
      <w:r>
        <w:rPr>
          <w:rFonts w:cs="Times New Roman" w:ascii="Times New Roman" w:hAnsi="Times New Roman"/>
          <w:color w:val="auto"/>
          <w:sz w:val="28"/>
          <w:szCs w:val="28"/>
        </w:rPr>
        <w:t>POWIATOWYM URZĘDZIE PRACY</w:t>
      </w:r>
      <w:bookmarkEnd w:id="8"/>
      <w:bookmarkEnd w:id="9"/>
    </w:p>
    <w:p>
      <w:pPr>
        <w:pStyle w:val="Normal"/>
        <w:rPr/>
      </w:pPr>
      <w:r>
        <w:rPr/>
      </w:r>
    </w:p>
    <w:p>
      <w:pPr>
        <w:pStyle w:val="Normal"/>
        <w:ind w:firstLine="708"/>
        <w:rPr>
          <w:rFonts w:ascii="Times New Roman" w:hAnsi="Times New Roman"/>
          <w:sz w:val="24"/>
          <w:szCs w:val="24"/>
        </w:rPr>
      </w:pPr>
      <w:r>
        <w:rPr>
          <w:rFonts w:ascii="Times New Roman" w:hAnsi="Times New Roman"/>
          <w:sz w:val="24"/>
          <w:szCs w:val="24"/>
        </w:rPr>
        <w:t>Powiatowy Urząd Pracy w Sieradzu wg stanu na dzień 30 czerwca 2024 r. zatrudniał                                       48 pracowników.</w:t>
      </w:r>
    </w:p>
    <w:p>
      <w:pPr>
        <w:pStyle w:val="Normal"/>
        <w:rPr>
          <w:rFonts w:ascii="Times New Roman" w:hAnsi="Times New Roman"/>
          <w:sz w:val="24"/>
          <w:szCs w:val="24"/>
        </w:rPr>
      </w:pPr>
      <w:r>
        <w:rPr>
          <w:rFonts w:ascii="Times New Roman" w:hAnsi="Times New Roman"/>
          <w:sz w:val="24"/>
          <w:szCs w:val="24"/>
        </w:rPr>
        <w:t>Liczba pracowników zatrudnionych w poszczególnych działach przedstawiała się następująco:</w:t>
      </w:r>
    </w:p>
    <w:p>
      <w:pPr>
        <w:pStyle w:val="ListParagraph"/>
        <w:numPr>
          <w:ilvl w:val="0"/>
          <w:numId w:val="7"/>
        </w:numPr>
        <w:rPr>
          <w:rFonts w:ascii="Times New Roman" w:hAnsi="Times New Roman"/>
          <w:sz w:val="24"/>
          <w:szCs w:val="24"/>
        </w:rPr>
      </w:pPr>
      <w:r>
        <w:rPr>
          <w:rFonts w:ascii="Times New Roman" w:hAnsi="Times New Roman"/>
          <w:sz w:val="24"/>
          <w:szCs w:val="24"/>
        </w:rPr>
        <w:t>Centrum Aktywizacji Zawodowej – 25 pracowników (w tym Kierownik Referatu Pośrednictwa Pracy, Poradnictwa Zawodowego i Szkoleń), w tym: 23 pracowników finansowanych z Funduszu Pracy,</w:t>
      </w:r>
    </w:p>
    <w:p>
      <w:pPr>
        <w:pStyle w:val="ListParagraph"/>
        <w:numPr>
          <w:ilvl w:val="0"/>
          <w:numId w:val="7"/>
        </w:numPr>
        <w:rPr>
          <w:rFonts w:ascii="Times New Roman" w:hAnsi="Times New Roman"/>
          <w:sz w:val="24"/>
          <w:szCs w:val="24"/>
        </w:rPr>
      </w:pPr>
      <w:r>
        <w:rPr>
          <w:rFonts w:ascii="Times New Roman" w:hAnsi="Times New Roman"/>
          <w:sz w:val="24"/>
          <w:szCs w:val="24"/>
        </w:rPr>
        <w:t>Dział Informacji, Ewidencji i Świadczeń – 6 pracowników,</w:t>
      </w:r>
    </w:p>
    <w:p>
      <w:pPr>
        <w:pStyle w:val="ListParagraph"/>
        <w:numPr>
          <w:ilvl w:val="0"/>
          <w:numId w:val="7"/>
        </w:numPr>
        <w:rPr>
          <w:rFonts w:ascii="Times New Roman" w:hAnsi="Times New Roman"/>
          <w:sz w:val="24"/>
          <w:szCs w:val="24"/>
        </w:rPr>
      </w:pPr>
      <w:r>
        <w:rPr>
          <w:rFonts w:ascii="Times New Roman" w:hAnsi="Times New Roman"/>
          <w:sz w:val="24"/>
          <w:szCs w:val="24"/>
        </w:rPr>
        <w:t>Dział Organizacyjno – Administracyjny – 8 pracowników (w tym Kierownik Działu Organizacyjno – Administracyjnego),</w:t>
      </w:r>
    </w:p>
    <w:p>
      <w:pPr>
        <w:pStyle w:val="ListParagraph"/>
        <w:numPr>
          <w:ilvl w:val="0"/>
          <w:numId w:val="7"/>
        </w:numPr>
        <w:rPr>
          <w:rFonts w:ascii="Times New Roman" w:hAnsi="Times New Roman"/>
          <w:sz w:val="24"/>
          <w:szCs w:val="24"/>
        </w:rPr>
      </w:pPr>
      <w:r>
        <w:rPr>
          <w:rFonts w:ascii="Times New Roman" w:hAnsi="Times New Roman"/>
          <w:sz w:val="24"/>
          <w:szCs w:val="24"/>
        </w:rPr>
        <w:t>Dział Finansowo – Księgowy – 8 pracowników (w tym Główny Księgowy),</w:t>
      </w:r>
    </w:p>
    <w:p>
      <w:pPr>
        <w:pStyle w:val="ListParagraph"/>
        <w:numPr>
          <w:ilvl w:val="0"/>
          <w:numId w:val="7"/>
        </w:numPr>
        <w:rPr>
          <w:rFonts w:ascii="Times New Roman" w:hAnsi="Times New Roman"/>
          <w:color w:val="FF0000"/>
          <w:sz w:val="24"/>
          <w:szCs w:val="24"/>
        </w:rPr>
      </w:pPr>
      <w:r>
        <w:rPr>
          <w:rFonts w:ascii="Times New Roman" w:hAnsi="Times New Roman"/>
          <w:sz w:val="24"/>
          <w:szCs w:val="24"/>
        </w:rPr>
        <w:t>Kierownictwo Urzędu –</w:t>
      </w:r>
      <w:r>
        <w:rPr>
          <w:rFonts w:ascii="Times New Roman" w:hAnsi="Times New Roman"/>
          <w:b/>
          <w:sz w:val="24"/>
          <w:szCs w:val="24"/>
        </w:rPr>
        <w:t xml:space="preserve"> </w:t>
      </w:r>
      <w:r>
        <w:rPr>
          <w:rFonts w:ascii="Times New Roman" w:hAnsi="Times New Roman"/>
          <w:sz w:val="24"/>
          <w:szCs w:val="24"/>
        </w:rPr>
        <w:t>Dyrektor – samodzielne stanowisko pracy</w:t>
      </w:r>
      <w:r>
        <w:rPr>
          <w:rFonts w:ascii="Times New Roman" w:hAnsi="Times New Roman"/>
          <w:color w:val="FF0000"/>
          <w:sz w:val="24"/>
          <w:szCs w:val="24"/>
        </w:rPr>
        <w:t xml:space="preserve">. </w:t>
        <w:tab/>
      </w:r>
    </w:p>
    <w:p>
      <w:pPr>
        <w:pStyle w:val="ListParagraph"/>
        <w:rPr>
          <w:rFonts w:ascii="Times New Roman" w:hAnsi="Times New Roman"/>
          <w:color w:val="FF0000"/>
          <w:sz w:val="24"/>
          <w:szCs w:val="24"/>
        </w:rPr>
      </w:pPr>
      <w:r>
        <w:rPr>
          <w:rFonts w:cs="Times New Roman" w:ascii="Times New Roman" w:hAnsi="Times New Roman"/>
          <w:color w:val="FF0000"/>
          <w:sz w:val="24"/>
          <w:szCs w:val="24"/>
        </w:rPr>
        <w:tab/>
      </w:r>
    </w:p>
    <w:p>
      <w:pPr>
        <w:pStyle w:val="Heading1"/>
        <w:rPr>
          <w:rFonts w:ascii="Times New Roman" w:hAnsi="Times New Roman" w:cs="Times New Roman"/>
          <w:b/>
          <w:color w:val="auto"/>
          <w:sz w:val="28"/>
          <w:szCs w:val="28"/>
        </w:rPr>
      </w:pPr>
      <w:bookmarkStart w:id="14" w:name="_Toc37773237"/>
      <w:bookmarkStart w:id="15" w:name="_Toc171593107"/>
      <w:bookmarkStart w:id="16" w:name="_Toc131586761"/>
      <w:r>
        <w:rPr>
          <w:rFonts w:cs="Times New Roman" w:ascii="Times New Roman" w:hAnsi="Times New Roman"/>
          <w:b/>
          <w:color w:val="auto"/>
          <w:sz w:val="28"/>
          <w:szCs w:val="28"/>
        </w:rPr>
        <w:t>2. BUDŻET POWIATOWEGO URZĘDU PRACY</w:t>
      </w:r>
      <w:bookmarkEnd w:id="15"/>
      <w:bookmarkEnd w:id="16"/>
    </w:p>
    <w:p>
      <w:pPr>
        <w:pStyle w:val="Normal"/>
        <w:rPr>
          <w:color w:val="FF0000"/>
        </w:rPr>
      </w:pPr>
      <w:r>
        <w:rPr>
          <w:color w:val="FF0000"/>
        </w:rPr>
      </w:r>
    </w:p>
    <w:p>
      <w:pPr>
        <w:pStyle w:val="Normal"/>
        <w:ind w:firstLine="708"/>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val="FF0000"/>
          <w:sz w:val="24"/>
          <w:szCs w:val="24"/>
        </w:rPr>
        <w:t xml:space="preserve">   </w:t>
      </w:r>
      <w:bookmarkStart w:id="17" w:name="_Toc131586762"/>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color w:themeColor="text1" w:val="000000"/>
          <w:sz w:val="24"/>
          <w:szCs w:val="24"/>
        </w:rPr>
        <w:t>Budżet Powiatowego Urzędu Pracy określają dwa niezależne i niemogące się wzajemnie zastępować limity środków, w ramach których ponosimy następujące grupy kosztów:</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themeColor="text1" w:val="000000"/>
          <w:sz w:val="24"/>
          <w:szCs w:val="24"/>
        </w:rPr>
        <w:t xml:space="preserve">2.1 koszty na utrzymanie urzędu, </w:t>
      </w:r>
      <w:r>
        <w:rPr>
          <w:rFonts w:eastAsia="Times New Roman" w:cs="Times New Roman" w:ascii="Times New Roman" w:hAnsi="Times New Roman"/>
          <w:sz w:val="24"/>
          <w:szCs w:val="24"/>
        </w:rPr>
        <w:t>które realizowane są z dwóch źródeł:</w:t>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2.1.1 środki Jednostki Samorządu Terytorialnego, </w:t>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2.1.2 środki Ministerstwa Rodziny, Pracy i Polityki Społecznej.</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2.2 koszty Funduszu Pracy wraz ze środkami EFS, przeznaczone na:</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2.2.1 koszt realizacji programów na rzecz promocji zatrudnienia, łagodzenia skutków  </w:t>
        <w:br/>
        <w:t xml:space="preserve">                     bezrobocia i aktywizacji zawodowej,</w:t>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2.2.2 koszt realizacji zadań fakultatywnych,</w:t>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2.2.3 koszt Krajowego Funduszu Szkoleniowego,</w:t>
      </w:r>
    </w:p>
    <w:p>
      <w:pPr>
        <w:pStyle w:val="Normal"/>
        <w:ind w:left="708"/>
        <w:rPr>
          <w:rFonts w:ascii="Times New Roman" w:hAnsi="Times New Roman" w:eastAsia="Times New Roman" w:cs="Times New Roman"/>
          <w:sz w:val="24"/>
          <w:szCs w:val="24"/>
        </w:rPr>
      </w:pPr>
      <w:r>
        <w:rPr>
          <w:rFonts w:eastAsia="Times New Roman" w:cs="Times New Roman" w:ascii="Times New Roman" w:hAnsi="Times New Roman"/>
          <w:sz w:val="24"/>
          <w:szCs w:val="24"/>
        </w:rPr>
        <w:t>2.2.4 koszty nielimitowane, obligatoryjne.</w:t>
      </w:r>
    </w:p>
    <w:p>
      <w:pPr>
        <w:pStyle w:val="Normal"/>
        <w:ind w:firstLine="708"/>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br/>
        <w:br/>
      </w:r>
    </w:p>
    <w:p>
      <w:pPr>
        <w:pStyle w:val="Heading2"/>
        <w:rPr>
          <w:rFonts w:ascii="Times New Roman" w:hAnsi="Times New Roman" w:eastAsia="Times New Roman" w:cs="Times New Roman"/>
          <w:color w:val="auto"/>
          <w:sz w:val="28"/>
          <w:szCs w:val="28"/>
        </w:rPr>
      </w:pPr>
      <w:bookmarkStart w:id="18" w:name="_Toc171593108"/>
      <w:r>
        <w:rPr>
          <w:rFonts w:eastAsia="Times New Roman" w:cs="Times New Roman" w:ascii="Times New Roman" w:hAnsi="Times New Roman"/>
          <w:color w:val="auto"/>
          <w:sz w:val="28"/>
          <w:szCs w:val="28"/>
        </w:rPr>
        <w:t>2.1 KOSZTY UTRZYMANIA URZĘDU</w:t>
      </w:r>
      <w:bookmarkEnd w:id="17"/>
      <w:bookmarkEnd w:id="18"/>
      <w:r>
        <w:rPr>
          <w:rFonts w:eastAsia="Times New Roman" w:cs="Times New Roman" w:ascii="Times New Roman" w:hAnsi="Times New Roman"/>
          <w:color w:val="auto"/>
          <w:sz w:val="28"/>
          <w:szCs w:val="28"/>
        </w:rPr>
        <w:t xml:space="preserve"> </w:t>
      </w:r>
    </w:p>
    <w:p>
      <w:pPr>
        <w:pStyle w:val="Normal"/>
        <w:rPr>
          <w:color w:val="FF0000"/>
        </w:rPr>
      </w:pPr>
      <w:r>
        <w:rPr>
          <w:color w:val="FF0000"/>
        </w:rPr>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Środki finansowe w Planie Budżetowym na 2024 r. dla Powiatowego Urzędu Pracy </w:t>
        <w:br/>
        <w:t xml:space="preserve">w Sieradzu zatwierdzono na ogólną kwotę </w:t>
      </w:r>
      <w:r>
        <w:rPr>
          <w:rFonts w:cs="Times New Roman" w:ascii="Times New Roman" w:hAnsi="Times New Roman"/>
          <w:b/>
          <w:sz w:val="24"/>
          <w:szCs w:val="24"/>
        </w:rPr>
        <w:t>5 850 611,00 zł.</w:t>
      </w:r>
      <w:r>
        <w:rPr>
          <w:rFonts w:cs="Times New Roman" w:ascii="Times New Roman" w:hAnsi="Times New Roman"/>
          <w:sz w:val="24"/>
          <w:szCs w:val="24"/>
        </w:rPr>
        <w:t xml:space="preserve"> Przedstawiona dotacja finansowana jest z różnych źródeł tj. z: </w:t>
      </w:r>
    </w:p>
    <w:p>
      <w:pPr>
        <w:pStyle w:val="ListParagraph"/>
        <w:numPr>
          <w:ilvl w:val="0"/>
          <w:numId w:val="27"/>
        </w:numPr>
        <w:rPr>
          <w:rFonts w:ascii="Times New Roman" w:hAnsi="Times New Roman" w:cs="Times New Roman"/>
          <w:sz w:val="24"/>
          <w:szCs w:val="24"/>
        </w:rPr>
      </w:pPr>
      <w:r>
        <w:rPr>
          <w:rFonts w:cs="Times New Roman" w:ascii="Times New Roman" w:hAnsi="Times New Roman"/>
          <w:sz w:val="24"/>
          <w:szCs w:val="24"/>
        </w:rPr>
        <w:t>Jednostki Samorządu Terytorialnego Powiatu – 5 336 770,00 zł,</w:t>
      </w:r>
    </w:p>
    <w:p>
      <w:pPr>
        <w:pStyle w:val="ListParagraph"/>
        <w:numPr>
          <w:ilvl w:val="0"/>
          <w:numId w:val="27"/>
        </w:numPr>
        <w:rPr>
          <w:rFonts w:ascii="Times New Roman" w:hAnsi="Times New Roman" w:cs="Times New Roman"/>
          <w:sz w:val="24"/>
          <w:szCs w:val="24"/>
        </w:rPr>
      </w:pPr>
      <w:r>
        <w:rPr>
          <w:rFonts w:cs="Times New Roman" w:ascii="Times New Roman" w:hAnsi="Times New Roman"/>
          <w:sz w:val="24"/>
          <w:szCs w:val="24"/>
        </w:rPr>
        <w:t>Ministerstwa Rodziny, Pracy i Polityki Społecznej – 513 841,00 zł.</w:t>
      </w:r>
    </w:p>
    <w:p>
      <w:pPr>
        <w:pStyle w:val="Normal"/>
        <w:rPr>
          <w:rFonts w:ascii="Times New Roman" w:hAnsi="Times New Roman" w:cs="Times New Roman"/>
          <w:sz w:val="24"/>
          <w:szCs w:val="24"/>
        </w:rPr>
      </w:pPr>
      <w:r>
        <w:rPr>
          <w:rFonts w:cs="Times New Roman" w:ascii="Times New Roman" w:hAnsi="Times New Roman"/>
          <w:sz w:val="24"/>
          <w:szCs w:val="24"/>
        </w:rPr>
        <w:t xml:space="preserve">Przyznane i zatwierdzone środki finansowe w wysokości </w:t>
      </w:r>
      <w:r>
        <w:rPr>
          <w:rFonts w:cs="Times New Roman" w:ascii="Times New Roman" w:hAnsi="Times New Roman"/>
          <w:b/>
          <w:sz w:val="24"/>
          <w:szCs w:val="24"/>
        </w:rPr>
        <w:t xml:space="preserve">5 850 611,00 zł </w:t>
      </w:r>
      <w:r>
        <w:rPr>
          <w:rFonts w:cs="Times New Roman" w:ascii="Times New Roman" w:hAnsi="Times New Roman"/>
          <w:sz w:val="24"/>
          <w:szCs w:val="24"/>
        </w:rPr>
        <w:t>zaplanowano</w:t>
        <w:br/>
        <w:t>na realizację zadań:</w:t>
      </w:r>
    </w:p>
    <w:p>
      <w:pPr>
        <w:pStyle w:val="ListParagraph"/>
        <w:numPr>
          <w:ilvl w:val="0"/>
          <w:numId w:val="28"/>
        </w:numPr>
        <w:rPr>
          <w:rFonts w:ascii="Times New Roman" w:hAnsi="Times New Roman" w:cs="Times New Roman"/>
          <w:sz w:val="24"/>
          <w:szCs w:val="24"/>
        </w:rPr>
      </w:pPr>
      <w:r>
        <w:rPr>
          <w:rFonts w:cs="Times New Roman" w:ascii="Times New Roman" w:hAnsi="Times New Roman"/>
          <w:sz w:val="24"/>
          <w:szCs w:val="24"/>
        </w:rPr>
        <w:t xml:space="preserve">Wynagrodzenia i składki od nich naliczone                                            </w:t>
      </w:r>
      <w:r>
        <w:rPr>
          <w:rFonts w:cs="Times New Roman" w:ascii="Times New Roman" w:hAnsi="Times New Roman"/>
          <w:b/>
          <w:sz w:val="24"/>
          <w:szCs w:val="24"/>
        </w:rPr>
        <w:t>4 621 826,00 zł,</w:t>
        <w:br/>
      </w:r>
      <w:r>
        <w:rPr>
          <w:rFonts w:cs="Times New Roman" w:ascii="Times New Roman" w:hAnsi="Times New Roman"/>
          <w:sz w:val="24"/>
          <w:szCs w:val="24"/>
        </w:rPr>
        <w:t>w tym:</w:t>
      </w:r>
    </w:p>
    <w:p>
      <w:pPr>
        <w:pStyle w:val="ListParagraph"/>
        <w:numPr>
          <w:ilvl w:val="0"/>
          <w:numId w:val="29"/>
        </w:numPr>
        <w:rPr>
          <w:rFonts w:ascii="Times New Roman" w:hAnsi="Times New Roman" w:cs="Times New Roman"/>
          <w:sz w:val="24"/>
          <w:szCs w:val="24"/>
        </w:rPr>
      </w:pPr>
      <w:r>
        <w:rPr>
          <w:rFonts w:cs="Times New Roman" w:ascii="Times New Roman" w:hAnsi="Times New Roman"/>
          <w:sz w:val="24"/>
          <w:szCs w:val="24"/>
        </w:rPr>
        <w:t>wynagrodzenia osobowe dla 48 pracowników 3 619 444,00 zł,</w:t>
      </w:r>
    </w:p>
    <w:p>
      <w:pPr>
        <w:pStyle w:val="ListParagraph"/>
        <w:numPr>
          <w:ilvl w:val="0"/>
          <w:numId w:val="29"/>
        </w:numPr>
        <w:rPr>
          <w:rFonts w:ascii="Times New Roman" w:hAnsi="Times New Roman" w:cs="Times New Roman"/>
          <w:sz w:val="24"/>
          <w:szCs w:val="24"/>
        </w:rPr>
      </w:pPr>
      <w:r>
        <w:rPr>
          <w:rFonts w:cs="Times New Roman" w:ascii="Times New Roman" w:hAnsi="Times New Roman"/>
          <w:sz w:val="24"/>
          <w:szCs w:val="24"/>
        </w:rPr>
        <w:t>dodatkowe wynagrodzenie roczne 257 465,00 zł,</w:t>
      </w:r>
    </w:p>
    <w:p>
      <w:pPr>
        <w:pStyle w:val="ListParagraph"/>
        <w:numPr>
          <w:ilvl w:val="0"/>
          <w:numId w:val="29"/>
        </w:numPr>
        <w:rPr>
          <w:rFonts w:ascii="Times New Roman" w:hAnsi="Times New Roman" w:cs="Times New Roman"/>
          <w:sz w:val="24"/>
          <w:szCs w:val="24"/>
        </w:rPr>
      </w:pPr>
      <w:r>
        <w:rPr>
          <w:rFonts w:cs="Times New Roman" w:ascii="Times New Roman" w:hAnsi="Times New Roman"/>
          <w:sz w:val="24"/>
          <w:szCs w:val="24"/>
        </w:rPr>
        <w:t>wynagrodzenia bezosobowe 3 348,00 zł,</w:t>
      </w:r>
    </w:p>
    <w:p>
      <w:pPr>
        <w:pStyle w:val="ListParagraph"/>
        <w:numPr>
          <w:ilvl w:val="0"/>
          <w:numId w:val="29"/>
        </w:numPr>
        <w:rPr>
          <w:rFonts w:ascii="Times New Roman" w:hAnsi="Times New Roman" w:cs="Times New Roman"/>
          <w:sz w:val="24"/>
          <w:szCs w:val="24"/>
        </w:rPr>
      </w:pPr>
      <w:r>
        <w:rPr>
          <w:rFonts w:cs="Times New Roman" w:ascii="Times New Roman" w:hAnsi="Times New Roman"/>
          <w:sz w:val="24"/>
          <w:szCs w:val="24"/>
        </w:rPr>
        <w:t>składki ZUS i FP od wynagrodzeń 736 569,00 zł,</w:t>
      </w:r>
    </w:p>
    <w:p>
      <w:pPr>
        <w:pStyle w:val="ListParagraph"/>
        <w:numPr>
          <w:ilvl w:val="0"/>
          <w:numId w:val="29"/>
        </w:numPr>
        <w:rPr>
          <w:rFonts w:ascii="Times New Roman" w:hAnsi="Times New Roman" w:cs="Times New Roman"/>
          <w:sz w:val="24"/>
          <w:szCs w:val="24"/>
        </w:rPr>
      </w:pPr>
      <w:r>
        <w:rPr>
          <w:rFonts w:cs="Times New Roman" w:ascii="Times New Roman" w:hAnsi="Times New Roman"/>
          <w:sz w:val="24"/>
          <w:szCs w:val="24"/>
        </w:rPr>
        <w:t>wpłaty na Pracownicze Plany Kapitałowe finansowane przez podmiot zatrudniający  5 000,00 zł.</w:t>
      </w:r>
    </w:p>
    <w:p>
      <w:pPr>
        <w:pStyle w:val="ListParagraph"/>
        <w:numPr>
          <w:ilvl w:val="0"/>
          <w:numId w:val="28"/>
        </w:numPr>
        <w:rPr>
          <w:rFonts w:ascii="Times New Roman" w:hAnsi="Times New Roman" w:cs="Times New Roman"/>
          <w:sz w:val="24"/>
          <w:szCs w:val="24"/>
        </w:rPr>
      </w:pPr>
      <w:r>
        <w:rPr>
          <w:rFonts w:cs="Times New Roman" w:ascii="Times New Roman" w:hAnsi="Times New Roman"/>
          <w:sz w:val="24"/>
          <w:szCs w:val="24"/>
        </w:rPr>
        <w:t xml:space="preserve">Świadczenia na rzecz osób fizycznych                                                          </w:t>
      </w:r>
      <w:r>
        <w:rPr>
          <w:rFonts w:cs="Times New Roman" w:ascii="Times New Roman" w:hAnsi="Times New Roman"/>
          <w:b/>
          <w:sz w:val="24"/>
          <w:szCs w:val="24"/>
        </w:rPr>
        <w:t>11 010,00 zł,</w:t>
      </w:r>
    </w:p>
    <w:p>
      <w:pPr>
        <w:pStyle w:val="ListParagraph"/>
        <w:numPr>
          <w:ilvl w:val="0"/>
          <w:numId w:val="28"/>
        </w:numPr>
        <w:rPr>
          <w:rFonts w:ascii="Times New Roman" w:hAnsi="Times New Roman" w:cs="Times New Roman"/>
          <w:sz w:val="24"/>
          <w:szCs w:val="24"/>
        </w:rPr>
      </w:pPr>
      <w:r>
        <w:rPr>
          <w:rFonts w:cs="Times New Roman" w:ascii="Times New Roman" w:hAnsi="Times New Roman"/>
          <w:sz w:val="24"/>
          <w:szCs w:val="24"/>
        </w:rPr>
        <w:t xml:space="preserve">Wydatki rzeczowe Urzędu                                                                       </w:t>
      </w:r>
      <w:r>
        <w:rPr>
          <w:rFonts w:cs="Times New Roman" w:ascii="Times New Roman" w:hAnsi="Times New Roman"/>
          <w:b/>
          <w:sz w:val="24"/>
          <w:szCs w:val="24"/>
        </w:rPr>
        <w:t>1 067 775,00 zł,</w:t>
      </w:r>
    </w:p>
    <w:p>
      <w:pPr>
        <w:pStyle w:val="ListParagraph"/>
        <w:numPr>
          <w:ilvl w:val="0"/>
          <w:numId w:val="28"/>
        </w:numPr>
        <w:rPr>
          <w:rFonts w:ascii="Times New Roman" w:hAnsi="Times New Roman" w:cs="Times New Roman"/>
          <w:sz w:val="24"/>
          <w:szCs w:val="24"/>
        </w:rPr>
      </w:pPr>
      <w:r>
        <w:rPr>
          <w:rFonts w:cs="Times New Roman" w:ascii="Times New Roman" w:hAnsi="Times New Roman"/>
          <w:sz w:val="24"/>
          <w:szCs w:val="24"/>
        </w:rPr>
        <w:t>Wydatki majątkowe</w:t>
        <w:tab/>
        <w:tab/>
        <w:tab/>
        <w:tab/>
        <w:tab/>
        <w:tab/>
        <w:tab/>
        <w:t xml:space="preserve">          </w:t>
      </w:r>
      <w:r>
        <w:rPr>
          <w:rFonts w:cs="Times New Roman" w:ascii="Times New Roman" w:hAnsi="Times New Roman"/>
          <w:b/>
          <w:bCs/>
          <w:sz w:val="24"/>
          <w:szCs w:val="24"/>
        </w:rPr>
        <w:t xml:space="preserve">150 000,00 zł.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Powyższe środki finansowe w I półroczu 2024 r. zrealizowano na kwotę </w:t>
        <w:br/>
      </w:r>
      <w:r>
        <w:rPr>
          <w:rFonts w:cs="Times New Roman" w:ascii="Times New Roman" w:hAnsi="Times New Roman"/>
          <w:b/>
          <w:sz w:val="24"/>
          <w:szCs w:val="24"/>
        </w:rPr>
        <w:t>2 705 273,54 zł</w:t>
      </w:r>
      <w:r>
        <w:rPr>
          <w:rFonts w:cs="Times New Roman" w:ascii="Times New Roman" w:hAnsi="Times New Roman"/>
          <w:sz w:val="24"/>
          <w:szCs w:val="24"/>
        </w:rPr>
        <w:t>, co stanowiło 46,23 % planu z przeznaczeniem  na:</w:t>
      </w:r>
    </w:p>
    <w:p>
      <w:pPr>
        <w:pStyle w:val="ListParagraph"/>
        <w:numPr>
          <w:ilvl w:val="0"/>
          <w:numId w:val="30"/>
        </w:numPr>
        <w:rPr>
          <w:rFonts w:ascii="Times New Roman" w:hAnsi="Times New Roman" w:cs="Times New Roman"/>
          <w:sz w:val="24"/>
          <w:szCs w:val="24"/>
        </w:rPr>
      </w:pPr>
      <w:r>
        <w:rPr>
          <w:rFonts w:cs="Times New Roman" w:ascii="Times New Roman" w:hAnsi="Times New Roman"/>
          <w:sz w:val="24"/>
          <w:szCs w:val="24"/>
        </w:rPr>
        <w:t xml:space="preserve">Wynagrodzenia i składki od nich naliczone zrealizowano w wysokości </w:t>
        <w:br/>
      </w:r>
      <w:r>
        <w:rPr>
          <w:rFonts w:cs="Times New Roman" w:ascii="Times New Roman" w:hAnsi="Times New Roman"/>
          <w:b/>
          <w:sz w:val="24"/>
          <w:szCs w:val="24"/>
        </w:rPr>
        <w:t>2 162 513,67 zł,</w:t>
      </w:r>
      <w:r>
        <w:rPr>
          <w:rFonts w:cs="Times New Roman" w:ascii="Times New Roman" w:hAnsi="Times New Roman"/>
          <w:sz w:val="24"/>
          <w:szCs w:val="24"/>
        </w:rPr>
        <w:t xml:space="preserve"> co stanowiło </w:t>
      </w:r>
      <w:r>
        <w:rPr>
          <w:rFonts w:cs="Times New Roman" w:ascii="Times New Roman" w:hAnsi="Times New Roman"/>
          <w:b/>
          <w:sz w:val="24"/>
          <w:szCs w:val="24"/>
        </w:rPr>
        <w:t xml:space="preserve">47,77 % </w:t>
      </w:r>
      <w:r>
        <w:rPr>
          <w:rFonts w:cs="Times New Roman" w:ascii="Times New Roman" w:hAnsi="Times New Roman"/>
          <w:sz w:val="24"/>
          <w:szCs w:val="24"/>
        </w:rPr>
        <w:t>planu, z czego:</w:t>
      </w:r>
    </w:p>
    <w:p>
      <w:pPr>
        <w:pStyle w:val="ListParagraph"/>
        <w:numPr>
          <w:ilvl w:val="0"/>
          <w:numId w:val="31"/>
        </w:numPr>
        <w:rPr>
          <w:rFonts w:ascii="Times New Roman" w:hAnsi="Times New Roman" w:cs="Times New Roman"/>
          <w:sz w:val="24"/>
          <w:szCs w:val="24"/>
        </w:rPr>
      </w:pPr>
      <w:r>
        <w:rPr>
          <w:rFonts w:cs="Times New Roman" w:ascii="Times New Roman" w:hAnsi="Times New Roman"/>
          <w:sz w:val="24"/>
          <w:szCs w:val="24"/>
        </w:rPr>
        <w:t xml:space="preserve">wynagrodzenia osobowe </w:t>
      </w:r>
      <w:r>
        <w:rPr>
          <w:rFonts w:eastAsia="Calibri" w:cs="Times New Roman" w:ascii="Times New Roman" w:hAnsi="Times New Roman"/>
          <w:b/>
          <w:bCs/>
          <w:sz w:val="24"/>
          <w:szCs w:val="24"/>
        </w:rPr>
        <w:t>–</w:t>
      </w:r>
      <w:r>
        <w:rPr>
          <w:rFonts w:cs="Times New Roman" w:ascii="Times New Roman" w:hAnsi="Times New Roman"/>
          <w:sz w:val="24"/>
          <w:szCs w:val="24"/>
        </w:rPr>
        <w:t xml:space="preserve"> § 4010 dla 48 pracowników stanowiły kwotę </w:t>
        <w:br/>
        <w:t>1 604 785,20 zł, w tym:</w:t>
      </w:r>
    </w:p>
    <w:p>
      <w:pPr>
        <w:pStyle w:val="ListParagraph"/>
        <w:numPr>
          <w:ilvl w:val="0"/>
          <w:numId w:val="32"/>
        </w:numPr>
        <w:rPr>
          <w:rFonts w:ascii="Times New Roman" w:hAnsi="Times New Roman" w:cs="Times New Roman"/>
          <w:sz w:val="24"/>
          <w:szCs w:val="24"/>
        </w:rPr>
      </w:pPr>
      <w:r>
        <w:rPr>
          <w:rFonts w:cs="Times New Roman" w:ascii="Times New Roman" w:hAnsi="Times New Roman"/>
          <w:sz w:val="24"/>
          <w:szCs w:val="24"/>
        </w:rPr>
        <w:t>nagrody jubileuszowe dla 4 osób w kwocie 45 392,20 zł,</w:t>
      </w:r>
    </w:p>
    <w:p>
      <w:pPr>
        <w:pStyle w:val="ListParagraph"/>
        <w:numPr>
          <w:ilvl w:val="0"/>
          <w:numId w:val="31"/>
        </w:numPr>
        <w:rPr>
          <w:rFonts w:ascii="Times New Roman" w:hAnsi="Times New Roman" w:cs="Times New Roman"/>
          <w:sz w:val="24"/>
          <w:szCs w:val="24"/>
        </w:rPr>
      </w:pPr>
      <w:r>
        <w:rPr>
          <w:rFonts w:cs="Times New Roman" w:ascii="Times New Roman" w:hAnsi="Times New Roman"/>
          <w:sz w:val="24"/>
          <w:szCs w:val="24"/>
        </w:rPr>
        <w:t xml:space="preserve">dodatkowe wynagrodzenie roczne </w:t>
      </w:r>
      <w:bookmarkStart w:id="19" w:name="_Hlk172104917"/>
      <w:r>
        <w:rPr>
          <w:rFonts w:cs="Times New Roman" w:ascii="Times New Roman" w:hAnsi="Times New Roman"/>
          <w:sz w:val="24"/>
          <w:szCs w:val="24"/>
        </w:rPr>
        <w:t xml:space="preserve">§ 4040 </w:t>
      </w:r>
      <w:bookmarkEnd w:id="19"/>
      <w:r>
        <w:rPr>
          <w:rFonts w:cs="Times New Roman" w:ascii="Times New Roman" w:hAnsi="Times New Roman"/>
          <w:sz w:val="24"/>
          <w:szCs w:val="24"/>
        </w:rPr>
        <w:t>w kwocie 249 332,99 zł,</w:t>
      </w:r>
    </w:p>
    <w:p>
      <w:pPr>
        <w:pStyle w:val="ListParagraph"/>
        <w:numPr>
          <w:ilvl w:val="0"/>
          <w:numId w:val="31"/>
        </w:numPr>
        <w:rPr>
          <w:rFonts w:ascii="Times New Roman" w:hAnsi="Times New Roman" w:cs="Times New Roman"/>
          <w:sz w:val="24"/>
          <w:szCs w:val="24"/>
        </w:rPr>
      </w:pPr>
      <w:r>
        <w:rPr>
          <w:rFonts w:cs="Times New Roman" w:ascii="Times New Roman" w:hAnsi="Times New Roman"/>
          <w:sz w:val="24"/>
          <w:szCs w:val="24"/>
        </w:rPr>
        <w:t>wynagrodzenia bezosobowe na kwotę § 4170 w kwocie 1 307,68 zł,</w:t>
      </w:r>
    </w:p>
    <w:p>
      <w:pPr>
        <w:pStyle w:val="ListParagraph"/>
        <w:numPr>
          <w:ilvl w:val="0"/>
          <w:numId w:val="31"/>
        </w:numPr>
        <w:rPr>
          <w:rFonts w:ascii="Times New Roman" w:hAnsi="Times New Roman" w:cs="Times New Roman"/>
          <w:sz w:val="24"/>
          <w:szCs w:val="24"/>
        </w:rPr>
      </w:pPr>
      <w:r>
        <w:rPr>
          <w:rFonts w:cs="Times New Roman" w:ascii="Times New Roman" w:hAnsi="Times New Roman"/>
          <w:sz w:val="24"/>
          <w:szCs w:val="24"/>
        </w:rPr>
        <w:t xml:space="preserve">pochodne od wynagrodzeń </w:t>
      </w:r>
      <w:r>
        <w:rPr>
          <w:rFonts w:eastAsia="Calibri" w:cs="Times New Roman" w:ascii="Times New Roman" w:hAnsi="Times New Roman"/>
          <w:b/>
          <w:bCs/>
          <w:sz w:val="24"/>
          <w:szCs w:val="24"/>
        </w:rPr>
        <w:t>–</w:t>
      </w:r>
      <w:r>
        <w:rPr>
          <w:rFonts w:cs="Times New Roman" w:ascii="Times New Roman" w:hAnsi="Times New Roman"/>
          <w:sz w:val="24"/>
          <w:szCs w:val="24"/>
        </w:rPr>
        <w:t xml:space="preserve"> składki na ubezpieczenie społeczne § 4110, fundusz pracy § 4120 w kwocie 305 649,81 zł,</w:t>
      </w:r>
    </w:p>
    <w:p>
      <w:pPr>
        <w:pStyle w:val="ListParagraph"/>
        <w:numPr>
          <w:ilvl w:val="0"/>
          <w:numId w:val="31"/>
        </w:numPr>
        <w:rPr>
          <w:rFonts w:ascii="Times New Roman" w:hAnsi="Times New Roman" w:cs="Times New Roman"/>
          <w:sz w:val="24"/>
          <w:szCs w:val="24"/>
        </w:rPr>
      </w:pPr>
      <w:r>
        <w:rPr>
          <w:rFonts w:cs="Times New Roman" w:ascii="Times New Roman" w:hAnsi="Times New Roman"/>
          <w:sz w:val="24"/>
          <w:szCs w:val="24"/>
        </w:rPr>
        <w:t xml:space="preserve">wpłaty na Pracownicze Plany Kapitałowe finansowane przez podmiot zatrudniający </w:t>
        <w:br/>
        <w:t>§ 4710 zrealizowano w kwocie 1 437,99 zł.</w:t>
        <w:tab/>
      </w:r>
    </w:p>
    <w:p>
      <w:pPr>
        <w:pStyle w:val="ListParagraph"/>
        <w:numPr>
          <w:ilvl w:val="0"/>
          <w:numId w:val="30"/>
        </w:numPr>
        <w:rPr>
          <w:rFonts w:ascii="Times New Roman" w:hAnsi="Times New Roman" w:cs="Times New Roman"/>
          <w:sz w:val="24"/>
          <w:szCs w:val="24"/>
        </w:rPr>
      </w:pPr>
      <w:r>
        <w:rPr>
          <w:rFonts w:cs="Times New Roman" w:ascii="Times New Roman" w:hAnsi="Times New Roman"/>
          <w:sz w:val="24"/>
          <w:szCs w:val="24"/>
        </w:rPr>
        <w:t xml:space="preserve">Świadczenia na rzecz osób fizycznych § 3020 </w:t>
      </w:r>
      <w:r>
        <w:rPr>
          <w:rFonts w:cs="Times New Roman" w:ascii="Times New Roman" w:hAnsi="Times New Roman"/>
          <w:iCs/>
          <w:sz w:val="24"/>
          <w:szCs w:val="24"/>
        </w:rPr>
        <w:t>wypłacono</w:t>
      </w:r>
      <w:r>
        <w:rPr>
          <w:rFonts w:cs="Times New Roman" w:ascii="Times New Roman" w:hAnsi="Times New Roman"/>
          <w:i/>
          <w:sz w:val="24"/>
          <w:szCs w:val="24"/>
        </w:rPr>
        <w:t xml:space="preserve"> </w:t>
      </w:r>
      <w:r>
        <w:rPr>
          <w:rFonts w:cs="Times New Roman" w:ascii="Times New Roman" w:hAnsi="Times New Roman"/>
          <w:sz w:val="24"/>
          <w:szCs w:val="24"/>
        </w:rPr>
        <w:t xml:space="preserve">w kwocie </w:t>
      </w:r>
      <w:r>
        <w:rPr>
          <w:rFonts w:cs="Times New Roman" w:ascii="Times New Roman" w:hAnsi="Times New Roman"/>
          <w:b/>
          <w:sz w:val="24"/>
          <w:szCs w:val="24"/>
        </w:rPr>
        <w:t>1 810,46 zł</w:t>
      </w:r>
      <w:r>
        <w:rPr>
          <w:rFonts w:cs="Times New Roman" w:ascii="Times New Roman" w:hAnsi="Times New Roman"/>
          <w:sz w:val="24"/>
          <w:szCs w:val="24"/>
        </w:rPr>
        <w:t xml:space="preserve">, </w:t>
        <w:br/>
        <w:t xml:space="preserve">co stanowiło </w:t>
      </w:r>
      <w:r>
        <w:rPr>
          <w:rFonts w:cs="Times New Roman" w:ascii="Times New Roman" w:hAnsi="Times New Roman"/>
          <w:b/>
          <w:sz w:val="24"/>
          <w:szCs w:val="24"/>
        </w:rPr>
        <w:t xml:space="preserve">16,44 % </w:t>
      </w:r>
      <w:r>
        <w:rPr>
          <w:rFonts w:cs="Times New Roman" w:ascii="Times New Roman" w:hAnsi="Times New Roman"/>
          <w:sz w:val="24"/>
          <w:szCs w:val="24"/>
        </w:rPr>
        <w:t>planu.</w:t>
        <w:tab/>
      </w:r>
    </w:p>
    <w:p>
      <w:pPr>
        <w:pStyle w:val="ListParagraph"/>
        <w:numPr>
          <w:ilvl w:val="0"/>
          <w:numId w:val="30"/>
        </w:numPr>
        <w:rPr>
          <w:rFonts w:ascii="Times New Roman" w:hAnsi="Times New Roman" w:cs="Times New Roman"/>
          <w:sz w:val="24"/>
          <w:szCs w:val="24"/>
        </w:rPr>
      </w:pPr>
      <w:r>
        <w:rPr>
          <w:rFonts w:cs="Times New Roman" w:ascii="Times New Roman" w:hAnsi="Times New Roman"/>
          <w:sz w:val="24"/>
          <w:szCs w:val="24"/>
        </w:rPr>
        <w:t xml:space="preserve">Wydatki rzeczowe Urzędu – </w:t>
      </w:r>
      <w:r>
        <w:rPr>
          <w:rFonts w:cs="Times New Roman" w:ascii="Times New Roman" w:hAnsi="Times New Roman"/>
          <w:b/>
          <w:sz w:val="24"/>
          <w:szCs w:val="24"/>
        </w:rPr>
        <w:t>434 989,41 zł</w:t>
      </w:r>
      <w:r>
        <w:rPr>
          <w:rFonts w:cs="Times New Roman" w:ascii="Times New Roman" w:hAnsi="Times New Roman"/>
          <w:sz w:val="24"/>
          <w:szCs w:val="24"/>
        </w:rPr>
        <w:t xml:space="preserve">, co stanowiło </w:t>
      </w:r>
      <w:r>
        <w:rPr>
          <w:rFonts w:cs="Times New Roman" w:ascii="Times New Roman" w:hAnsi="Times New Roman"/>
          <w:b/>
          <w:sz w:val="24"/>
          <w:szCs w:val="24"/>
        </w:rPr>
        <w:t xml:space="preserve">40,73 </w:t>
      </w:r>
      <w:r>
        <w:rPr>
          <w:rFonts w:cs="Times New Roman" w:ascii="Times New Roman" w:hAnsi="Times New Roman"/>
          <w:b/>
          <w:bCs/>
          <w:sz w:val="24"/>
          <w:szCs w:val="24"/>
        </w:rPr>
        <w:t>%</w:t>
      </w:r>
      <w:r>
        <w:rPr>
          <w:rFonts w:cs="Times New Roman" w:ascii="Times New Roman" w:hAnsi="Times New Roman"/>
          <w:sz w:val="24"/>
          <w:szCs w:val="24"/>
        </w:rPr>
        <w:t xml:space="preserve"> planu, z czego wykorzystano na:</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4140 składkę PFRON na kwotę  34 103,00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4210 zakup materiałów i wyposażenia 9 473,37 zł, w tym:</w:t>
      </w:r>
    </w:p>
    <w:p>
      <w:pPr>
        <w:pStyle w:val="ListParagraph"/>
        <w:numPr>
          <w:ilvl w:val="0"/>
          <w:numId w:val="34"/>
        </w:numPr>
        <w:rPr>
          <w:rFonts w:ascii="Times New Roman" w:hAnsi="Times New Roman" w:cs="Times New Roman"/>
          <w:sz w:val="24"/>
          <w:szCs w:val="24"/>
        </w:rPr>
      </w:pPr>
      <w:r>
        <w:rPr>
          <w:rFonts w:cs="Times New Roman" w:ascii="Times New Roman" w:hAnsi="Times New Roman"/>
          <w:sz w:val="24"/>
          <w:szCs w:val="24"/>
        </w:rPr>
        <w:t>zakup paliwa do samochodu służbowego 2 121,96 zł,</w:t>
      </w:r>
    </w:p>
    <w:p>
      <w:pPr>
        <w:pStyle w:val="ListParagraph"/>
        <w:numPr>
          <w:ilvl w:val="0"/>
          <w:numId w:val="34"/>
        </w:numPr>
        <w:rPr>
          <w:rFonts w:ascii="Times New Roman" w:hAnsi="Times New Roman" w:cs="Times New Roman"/>
          <w:sz w:val="24"/>
          <w:szCs w:val="24"/>
        </w:rPr>
      </w:pPr>
      <w:r>
        <w:rPr>
          <w:rFonts w:cs="Times New Roman" w:ascii="Times New Roman" w:hAnsi="Times New Roman"/>
          <w:sz w:val="24"/>
          <w:szCs w:val="24"/>
        </w:rPr>
        <w:t>zakup prasy i czasopism 3 664,08 zł,</w:t>
      </w:r>
    </w:p>
    <w:p>
      <w:pPr>
        <w:pStyle w:val="ListParagraph"/>
        <w:numPr>
          <w:ilvl w:val="0"/>
          <w:numId w:val="34"/>
        </w:numPr>
        <w:rPr>
          <w:rFonts w:ascii="Times New Roman" w:hAnsi="Times New Roman" w:cs="Times New Roman"/>
          <w:sz w:val="24"/>
          <w:szCs w:val="24"/>
        </w:rPr>
      </w:pPr>
      <w:r>
        <w:rPr>
          <w:rFonts w:cs="Times New Roman" w:ascii="Times New Roman" w:hAnsi="Times New Roman"/>
          <w:sz w:val="24"/>
          <w:szCs w:val="24"/>
        </w:rPr>
        <w:t>zakup części zamiennych 2 757,99 zł,</w:t>
      </w:r>
    </w:p>
    <w:p>
      <w:pPr>
        <w:pStyle w:val="ListParagraph"/>
        <w:numPr>
          <w:ilvl w:val="0"/>
          <w:numId w:val="34"/>
        </w:numPr>
        <w:rPr>
          <w:rFonts w:ascii="Times New Roman" w:hAnsi="Times New Roman" w:cs="Times New Roman"/>
          <w:sz w:val="24"/>
          <w:szCs w:val="24"/>
        </w:rPr>
      </w:pPr>
      <w:r>
        <w:rPr>
          <w:rFonts w:cs="Times New Roman" w:ascii="Times New Roman" w:hAnsi="Times New Roman"/>
          <w:sz w:val="24"/>
          <w:szCs w:val="24"/>
        </w:rPr>
        <w:t>inne zakupy 929,34 zł (obsługa Powiatowej Rady Rynku Pracy, inne),</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4260 zakup energii 48 804,39 zł, w tym:</w:t>
      </w:r>
    </w:p>
    <w:p>
      <w:pPr>
        <w:pStyle w:val="ListParagraph"/>
        <w:numPr>
          <w:ilvl w:val="0"/>
          <w:numId w:val="35"/>
        </w:numPr>
        <w:rPr>
          <w:rFonts w:ascii="Times New Roman" w:hAnsi="Times New Roman" w:cs="Times New Roman"/>
          <w:sz w:val="24"/>
          <w:szCs w:val="24"/>
        </w:rPr>
      </w:pPr>
      <w:r>
        <w:rPr>
          <w:rFonts w:cs="Times New Roman" w:ascii="Times New Roman" w:hAnsi="Times New Roman"/>
          <w:sz w:val="24"/>
          <w:szCs w:val="24"/>
        </w:rPr>
        <w:t>energia elektryczna 13 210,98 zł,</w:t>
      </w:r>
    </w:p>
    <w:p>
      <w:pPr>
        <w:pStyle w:val="ListParagraph"/>
        <w:numPr>
          <w:ilvl w:val="0"/>
          <w:numId w:val="35"/>
        </w:numPr>
        <w:rPr>
          <w:rFonts w:ascii="Times New Roman" w:hAnsi="Times New Roman" w:cs="Times New Roman"/>
          <w:sz w:val="24"/>
          <w:szCs w:val="24"/>
        </w:rPr>
      </w:pPr>
      <w:r>
        <w:rPr>
          <w:rFonts w:cs="Times New Roman" w:ascii="Times New Roman" w:hAnsi="Times New Roman"/>
          <w:sz w:val="24"/>
          <w:szCs w:val="24"/>
        </w:rPr>
        <w:t>energia cieplna 34 616,47 zł,</w:t>
      </w:r>
    </w:p>
    <w:p>
      <w:pPr>
        <w:pStyle w:val="ListParagraph"/>
        <w:numPr>
          <w:ilvl w:val="0"/>
          <w:numId w:val="35"/>
        </w:numPr>
        <w:rPr>
          <w:rFonts w:ascii="Times New Roman" w:hAnsi="Times New Roman" w:cs="Times New Roman"/>
          <w:sz w:val="24"/>
          <w:szCs w:val="24"/>
        </w:rPr>
      </w:pPr>
      <w:r>
        <w:rPr>
          <w:rFonts w:cs="Times New Roman" w:ascii="Times New Roman" w:hAnsi="Times New Roman"/>
          <w:sz w:val="24"/>
          <w:szCs w:val="24"/>
        </w:rPr>
        <w:t>woda 976,94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4300 zakup usług pozostałych 10 790,44 zł, w tym:</w:t>
      </w:r>
    </w:p>
    <w:p>
      <w:pPr>
        <w:pStyle w:val="ListParagraph"/>
        <w:numPr>
          <w:ilvl w:val="0"/>
          <w:numId w:val="36"/>
        </w:numPr>
        <w:rPr>
          <w:rFonts w:ascii="Times New Roman" w:hAnsi="Times New Roman" w:cs="Times New Roman"/>
          <w:sz w:val="24"/>
          <w:szCs w:val="24"/>
        </w:rPr>
      </w:pPr>
      <w:r>
        <w:rPr>
          <w:rFonts w:cs="Times New Roman" w:ascii="Times New Roman" w:hAnsi="Times New Roman"/>
          <w:sz w:val="24"/>
          <w:szCs w:val="24"/>
        </w:rPr>
        <w:t>wywóz nieczystości i odpady komunalne, kominiarz 1 734,02 zł,</w:t>
      </w:r>
    </w:p>
    <w:p>
      <w:pPr>
        <w:pStyle w:val="ListParagraph"/>
        <w:numPr>
          <w:ilvl w:val="0"/>
          <w:numId w:val="36"/>
        </w:numPr>
        <w:rPr>
          <w:rFonts w:ascii="Times New Roman" w:hAnsi="Times New Roman" w:cs="Times New Roman"/>
          <w:sz w:val="24"/>
          <w:szCs w:val="24"/>
        </w:rPr>
      </w:pPr>
      <w:r>
        <w:rPr>
          <w:rFonts w:cs="Times New Roman" w:ascii="Times New Roman" w:hAnsi="Times New Roman"/>
          <w:sz w:val="24"/>
          <w:szCs w:val="24"/>
        </w:rPr>
        <w:t>inne 9 056,42 zł, w tym:</w:t>
      </w:r>
    </w:p>
    <w:p>
      <w:pPr>
        <w:pStyle w:val="ListParagraph"/>
        <w:numPr>
          <w:ilvl w:val="0"/>
          <w:numId w:val="32"/>
        </w:numPr>
        <w:rPr>
          <w:rFonts w:ascii="Times New Roman" w:hAnsi="Times New Roman" w:cs="Times New Roman"/>
          <w:sz w:val="24"/>
          <w:szCs w:val="24"/>
        </w:rPr>
      </w:pPr>
      <w:r>
        <w:rPr>
          <w:rFonts w:cs="Times New Roman" w:ascii="Times New Roman" w:hAnsi="Times New Roman"/>
          <w:sz w:val="24"/>
          <w:szCs w:val="24"/>
        </w:rPr>
        <w:t>serwis klimatyzacji i wentylacji 1 353,00 zł,</w:t>
      </w:r>
    </w:p>
    <w:p>
      <w:pPr>
        <w:pStyle w:val="ListParagraph"/>
        <w:numPr>
          <w:ilvl w:val="0"/>
          <w:numId w:val="32"/>
        </w:numPr>
        <w:rPr>
          <w:rFonts w:ascii="Times New Roman" w:hAnsi="Times New Roman" w:cs="Times New Roman"/>
          <w:sz w:val="24"/>
          <w:szCs w:val="24"/>
        </w:rPr>
      </w:pPr>
      <w:r>
        <w:rPr>
          <w:rFonts w:cs="Times New Roman" w:ascii="Times New Roman" w:hAnsi="Times New Roman"/>
          <w:sz w:val="24"/>
          <w:szCs w:val="24"/>
        </w:rPr>
        <w:t>p. poż. 1 750,00 zł,</w:t>
      </w:r>
    </w:p>
    <w:p>
      <w:pPr>
        <w:pStyle w:val="ListParagraph"/>
        <w:numPr>
          <w:ilvl w:val="0"/>
          <w:numId w:val="32"/>
        </w:numPr>
        <w:rPr>
          <w:rFonts w:ascii="Times New Roman" w:hAnsi="Times New Roman" w:cs="Times New Roman"/>
          <w:sz w:val="24"/>
          <w:szCs w:val="24"/>
        </w:rPr>
      </w:pPr>
      <w:r>
        <w:rPr>
          <w:rFonts w:cs="Times New Roman" w:ascii="Times New Roman" w:hAnsi="Times New Roman"/>
          <w:sz w:val="24"/>
          <w:szCs w:val="24"/>
        </w:rPr>
        <w:t>pełnienie funkcji IDO 4 500,00 zł,</w:t>
      </w:r>
    </w:p>
    <w:p>
      <w:pPr>
        <w:pStyle w:val="ListParagraph"/>
        <w:numPr>
          <w:ilvl w:val="0"/>
          <w:numId w:val="32"/>
        </w:numPr>
        <w:rPr>
          <w:rFonts w:ascii="Times New Roman" w:hAnsi="Times New Roman" w:cs="Times New Roman"/>
          <w:sz w:val="24"/>
          <w:szCs w:val="24"/>
        </w:rPr>
      </w:pPr>
      <w:r>
        <w:rPr>
          <w:rFonts w:cs="Times New Roman" w:ascii="Times New Roman" w:hAnsi="Times New Roman"/>
          <w:sz w:val="24"/>
          <w:szCs w:val="24"/>
        </w:rPr>
        <w:t>utrzymanie samochodu 787,99 zł,</w:t>
      </w:r>
    </w:p>
    <w:p>
      <w:pPr>
        <w:pStyle w:val="ListParagraph"/>
        <w:numPr>
          <w:ilvl w:val="0"/>
          <w:numId w:val="32"/>
        </w:numPr>
        <w:rPr>
          <w:rFonts w:ascii="Times New Roman" w:hAnsi="Times New Roman" w:cs="Times New Roman"/>
          <w:sz w:val="24"/>
          <w:szCs w:val="24"/>
        </w:rPr>
      </w:pPr>
      <w:r>
        <w:rPr>
          <w:rFonts w:cs="Times New Roman" w:ascii="Times New Roman" w:hAnsi="Times New Roman"/>
          <w:sz w:val="24"/>
          <w:szCs w:val="24"/>
        </w:rPr>
        <w:t>drobne usługi (ustalenie normy spalania, wyrobienie pieczątek)  665,43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4360 zakup usług telekomunikacyjnych 1 022,19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4390 zakup usług ekspertyz i opinii, obsługa prawna urzędu 35 430,50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4400 opłaty za administrowanie budynków A i B oraz garaż  198 104,62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4410 podróże służbowe krajowe 383,90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4430 różne opłaty i składki 3 724,00 zł, w tym:</w:t>
      </w:r>
    </w:p>
    <w:p>
      <w:pPr>
        <w:pStyle w:val="ListParagraph"/>
        <w:numPr>
          <w:ilvl w:val="0"/>
          <w:numId w:val="37"/>
        </w:numPr>
        <w:rPr>
          <w:rFonts w:ascii="Times New Roman" w:hAnsi="Times New Roman" w:cs="Times New Roman"/>
          <w:sz w:val="24"/>
          <w:szCs w:val="24"/>
        </w:rPr>
      </w:pPr>
      <w:r>
        <w:rPr>
          <w:rFonts w:cs="Times New Roman" w:ascii="Times New Roman" w:hAnsi="Times New Roman"/>
          <w:sz w:val="24"/>
          <w:szCs w:val="24"/>
        </w:rPr>
        <w:t>ubezpieczenie samochodu 1 940,00 zł,</w:t>
      </w:r>
    </w:p>
    <w:p>
      <w:pPr>
        <w:pStyle w:val="ListParagraph"/>
        <w:numPr>
          <w:ilvl w:val="0"/>
          <w:numId w:val="37"/>
        </w:numPr>
        <w:rPr>
          <w:rFonts w:ascii="Times New Roman" w:hAnsi="Times New Roman" w:cs="Times New Roman"/>
          <w:sz w:val="24"/>
          <w:szCs w:val="24"/>
        </w:rPr>
      </w:pPr>
      <w:r>
        <w:rPr>
          <w:rFonts w:cs="Times New Roman" w:ascii="Times New Roman" w:hAnsi="Times New Roman"/>
          <w:sz w:val="24"/>
          <w:szCs w:val="24"/>
        </w:rPr>
        <w:t>ubezpieczenie mienia, budynku opłata ewidencyjna 1 032,00 zł,</w:t>
      </w:r>
    </w:p>
    <w:p>
      <w:pPr>
        <w:pStyle w:val="ListParagraph"/>
        <w:numPr>
          <w:ilvl w:val="0"/>
          <w:numId w:val="37"/>
        </w:numPr>
        <w:rPr>
          <w:rFonts w:ascii="Times New Roman" w:hAnsi="Times New Roman" w:cs="Times New Roman"/>
          <w:sz w:val="24"/>
          <w:szCs w:val="24"/>
        </w:rPr>
      </w:pPr>
      <w:r>
        <w:rPr>
          <w:rFonts w:cs="Times New Roman" w:ascii="Times New Roman" w:hAnsi="Times New Roman"/>
          <w:sz w:val="24"/>
          <w:szCs w:val="24"/>
        </w:rPr>
        <w:t>abonament RTV 752,00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4440 odpisy na ZFŚS  92 988,00 zł,</w:t>
      </w:r>
    </w:p>
    <w:p>
      <w:pPr>
        <w:pStyle w:val="ListParagraph"/>
        <w:numPr>
          <w:ilvl w:val="0"/>
          <w:numId w:val="33"/>
        </w:numPr>
        <w:rPr>
          <w:rFonts w:ascii="Times New Roman" w:hAnsi="Times New Roman" w:cs="Times New Roman"/>
          <w:sz w:val="24"/>
          <w:szCs w:val="24"/>
        </w:rPr>
      </w:pPr>
      <w:r>
        <w:rPr>
          <w:rFonts w:cs="Times New Roman" w:ascii="Times New Roman" w:hAnsi="Times New Roman"/>
          <w:sz w:val="24"/>
          <w:szCs w:val="24"/>
        </w:rPr>
        <w:t xml:space="preserve">§ 4700 szkolenia pracowników  165,00 zł.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0"/>
        </w:numPr>
        <w:rPr>
          <w:rFonts w:ascii="Times New Roman" w:hAnsi="Times New Roman" w:cs="Times New Roman"/>
          <w:sz w:val="24"/>
          <w:szCs w:val="24"/>
        </w:rPr>
      </w:pPr>
      <w:r>
        <w:rPr>
          <w:rFonts w:cs="Times New Roman" w:ascii="Times New Roman" w:hAnsi="Times New Roman"/>
          <w:sz w:val="24"/>
          <w:szCs w:val="24"/>
        </w:rPr>
        <w:t>Wydatki majątkowe, w tym:</w:t>
      </w:r>
    </w:p>
    <w:p>
      <w:pPr>
        <w:pStyle w:val="ListParagraph"/>
        <w:numPr>
          <w:ilvl w:val="0"/>
          <w:numId w:val="38"/>
        </w:numPr>
        <w:rPr>
          <w:rFonts w:ascii="Times New Roman" w:hAnsi="Times New Roman" w:cs="Times New Roman"/>
          <w:sz w:val="24"/>
          <w:szCs w:val="24"/>
        </w:rPr>
      </w:pPr>
      <w:r>
        <w:rPr>
          <w:rFonts w:cs="Times New Roman" w:ascii="Times New Roman" w:hAnsi="Times New Roman"/>
          <w:sz w:val="24"/>
          <w:szCs w:val="24"/>
        </w:rPr>
        <w:t xml:space="preserve">§ 6050 wydatki majątkowe związane z zakupem samochodu służbowego 105 960,00 zł, </w:t>
        <w:br/>
        <w:t xml:space="preserve">co stanowiło 70,64 % planu.                                                     </w:t>
      </w:r>
    </w:p>
    <w:p>
      <w:pPr>
        <w:pStyle w:val="Normal"/>
        <w:rPr>
          <w:color w:val="FF0000"/>
        </w:rPr>
      </w:pPr>
      <w:r>
        <w:rPr>
          <w:rFonts w:cs="Times New Roman" w:ascii="Times New Roman" w:hAnsi="Times New Roman"/>
          <w:sz w:val="24"/>
          <w:szCs w:val="24"/>
        </w:rPr>
        <w:tab/>
        <w:t>Powiatowy Urząd Pracy w Sieradzu zaciągnął na dzień 30.06.2024 r. zobowiązania niewymagalne w kwocie 132 084,69 zł. Są to zobowiązania z tytułu pochodnych od wynagrodzenia faktur z późniejszym terminem zapłaty.</w:t>
      </w:r>
      <w:r>
        <w:rPr>
          <w:color w:val="FF0000"/>
          <w:sz w:val="24"/>
          <w:szCs w:val="24"/>
        </w:rPr>
        <w:t xml:space="preserve"> </w:t>
      </w:r>
      <w:r>
        <w:rPr>
          <w:color w:val="FF0000"/>
        </w:rPr>
        <w:tab/>
        <w:br/>
      </w:r>
    </w:p>
    <w:p>
      <w:pPr>
        <w:pStyle w:val="Heading2"/>
        <w:rPr>
          <w:rFonts w:ascii="Times New Roman" w:hAnsi="Times New Roman" w:eastAsia="Times New Roman" w:cs="Times New Roman"/>
          <w:color w:val="auto"/>
          <w:sz w:val="28"/>
          <w:szCs w:val="28"/>
        </w:rPr>
      </w:pPr>
      <w:bookmarkStart w:id="20" w:name="_Toc171593109"/>
      <w:bookmarkStart w:id="21" w:name="_Toc131586764"/>
      <w:r>
        <w:rPr>
          <w:rFonts w:eastAsia="Times New Roman" w:cs="Times New Roman" w:ascii="Times New Roman" w:hAnsi="Times New Roman"/>
          <w:color w:val="auto"/>
          <w:sz w:val="28"/>
          <w:szCs w:val="28"/>
        </w:rPr>
        <w:t>2.2 KOSZTY FUNDUSZU PRACY</w:t>
      </w:r>
      <w:bookmarkEnd w:id="20"/>
      <w:bookmarkEnd w:id="21"/>
      <w:r>
        <w:rPr>
          <w:rFonts w:eastAsia="Times New Roman" w:cs="Times New Roman" w:ascii="Times New Roman" w:hAnsi="Times New Roman"/>
          <w:color w:val="auto"/>
          <w:sz w:val="28"/>
          <w:szCs w:val="28"/>
        </w:rPr>
        <w:t xml:space="preserve"> </w:t>
      </w:r>
    </w:p>
    <w:p>
      <w:pPr>
        <w:pStyle w:val="Heading3"/>
        <w:rPr>
          <w:rFonts w:ascii="Times New Roman" w:hAnsi="Times New Roman" w:eastAsia="Times New Roman" w:cs="Times New Roman"/>
          <w:color w:val="auto"/>
          <w:sz w:val="28"/>
          <w:szCs w:val="28"/>
        </w:rPr>
      </w:pPr>
      <w:bookmarkStart w:id="22" w:name="_Toc171593110"/>
      <w:bookmarkStart w:id="23" w:name="_Toc131586765"/>
      <w:r>
        <w:rPr>
          <w:rFonts w:cs="Times New Roman" w:ascii="Times New Roman" w:hAnsi="Times New Roman"/>
          <w:color w:val="auto"/>
          <w:sz w:val="28"/>
          <w:szCs w:val="28"/>
        </w:rPr>
        <w:t>2.2.1 KOSZTY REALIZACJI PROGRAMÓW NA RZECZ PROMOCJI ZATRUDNIENIA, ŁAGODZENIA SKUTKÓW BEZROBOCIA</w:t>
        <w:br/>
        <w:t>I AKTYWIZACJI</w:t>
      </w:r>
      <w:bookmarkEnd w:id="23"/>
      <w:r>
        <w:rPr>
          <w:rFonts w:cs="Times New Roman" w:ascii="Times New Roman" w:hAnsi="Times New Roman"/>
          <w:color w:val="auto"/>
          <w:sz w:val="28"/>
          <w:szCs w:val="28"/>
        </w:rPr>
        <w:t xml:space="preserve"> ZAWODOWEJ</w:t>
      </w:r>
      <w:bookmarkEnd w:id="22"/>
    </w:p>
    <w:p>
      <w:pPr>
        <w:pStyle w:val="Normal"/>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600"/>
        <w:rPr>
          <w:rFonts w:ascii="Times New Roman" w:hAnsi="Times New Roman" w:eastAsia="Times New Roman" w:cs="Times New Roman"/>
          <w:sz w:val="24"/>
          <w:szCs w:val="24"/>
        </w:rPr>
      </w:pPr>
      <w:bookmarkStart w:id="24" w:name="_Toc171593111"/>
      <w:bookmarkStart w:id="25" w:name="_Toc131586767"/>
      <w:r>
        <w:rPr>
          <w:rFonts w:eastAsia="Times New Roman" w:cs="Times New Roman" w:ascii="Times New Roman" w:hAnsi="Times New Roman"/>
          <w:sz w:val="24"/>
          <w:szCs w:val="24"/>
        </w:rPr>
        <w:t xml:space="preserve">Limit Funduszu Pracy na realizację programów na rzecz promocji zatrudnienia, łagodzenia skutków bezrobocia i aktywizacji zawodowej na 2024 r. wynosił zgodnie </w:t>
        <w:br/>
        <w:t xml:space="preserve">z decyzją  MRPiPS nr DF-I-6020.5.11.2023.JC z dnia 27 grudnia 2023 r. </w:t>
      </w:r>
      <w:r>
        <w:rPr>
          <w:rFonts w:eastAsia="Times New Roman" w:cs="Times New Roman" w:ascii="Times New Roman" w:hAnsi="Times New Roman"/>
          <w:b/>
          <w:bCs/>
          <w:sz w:val="24"/>
          <w:szCs w:val="24"/>
        </w:rPr>
        <w:t>9 972 494,61 zł</w:t>
      </w:r>
      <w:r>
        <w:rPr>
          <w:rFonts w:eastAsia="Times New Roman" w:cs="Times New Roman" w:ascii="Times New Roman" w:hAnsi="Times New Roman"/>
          <w:sz w:val="24"/>
          <w:szCs w:val="24"/>
        </w:rPr>
        <w:t>,</w:t>
        <w:br/>
        <w:t xml:space="preserve"> w tym </w:t>
      </w:r>
      <w:r>
        <w:rPr>
          <w:rFonts w:eastAsia="Times New Roman" w:cs="Times New Roman" w:ascii="Times New Roman" w:hAnsi="Times New Roman"/>
          <w:b/>
          <w:bCs/>
          <w:sz w:val="24"/>
          <w:szCs w:val="24"/>
        </w:rPr>
        <w:t>5 844 391,20 zł</w:t>
      </w:r>
      <w:r>
        <w:rPr>
          <w:rFonts w:eastAsia="Times New Roman" w:cs="Times New Roman" w:ascii="Times New Roman" w:hAnsi="Times New Roman"/>
          <w:sz w:val="24"/>
          <w:szCs w:val="24"/>
        </w:rPr>
        <w:t xml:space="preserve"> środki współfinansowane z EFS Plus – FEŁ. Decyzją </w:t>
        <w:br/>
        <w:t xml:space="preserve">nr DF-I.6020.5.4.2024.DG  z dnia 13 czerwca 2024 r. zwiększono limit o kwotę </w:t>
        <w:br/>
      </w:r>
      <w:r>
        <w:rPr>
          <w:rFonts w:eastAsia="Times New Roman" w:cs="Times New Roman" w:ascii="Times New Roman" w:hAnsi="Times New Roman"/>
          <w:b/>
          <w:bCs/>
          <w:sz w:val="24"/>
          <w:szCs w:val="24"/>
        </w:rPr>
        <w:t>1 065 650,00 zł</w:t>
      </w:r>
      <w:r>
        <w:rPr>
          <w:rFonts w:eastAsia="Times New Roman" w:cs="Times New Roman" w:ascii="Times New Roman" w:hAnsi="Times New Roman"/>
          <w:sz w:val="24"/>
          <w:szCs w:val="24"/>
        </w:rPr>
        <w:t xml:space="preserve"> z środków  Rezerwy Ministra. Ostateczny limit na 2024 r. opiewa na kwotę </w:t>
        <w:br/>
      </w:r>
      <w:r>
        <w:rPr>
          <w:rFonts w:eastAsia="Times New Roman" w:cs="Times New Roman" w:ascii="Times New Roman" w:hAnsi="Times New Roman"/>
          <w:b/>
          <w:bCs/>
          <w:sz w:val="24"/>
          <w:szCs w:val="24"/>
        </w:rPr>
        <w:t>11 038 144,61 zł</w:t>
      </w:r>
      <w:r>
        <w:rPr>
          <w:rFonts w:eastAsia="Times New Roman" w:cs="Times New Roman" w:ascii="Times New Roman" w:hAnsi="Times New Roman"/>
          <w:bCs/>
          <w:sz w:val="24"/>
          <w:szCs w:val="24"/>
        </w:rPr>
        <w:t>.</w:t>
      </w:r>
      <w:r>
        <w:rPr>
          <w:rFonts w:eastAsia="Times New Roman" w:cs="Times New Roman" w:ascii="Times New Roman" w:hAnsi="Times New Roman"/>
          <w:sz w:val="24"/>
          <w:szCs w:val="24"/>
        </w:rPr>
        <w:t xml:space="preserve"> </w:t>
      </w:r>
    </w:p>
    <w:p>
      <w:pPr>
        <w:pStyle w:val="ListParagraph"/>
        <w:ind w:left="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Podział oraz wydatkowanie środków na dzień 30.06.2024 r. prezentuje tabela nr 5. </w:t>
      </w:r>
    </w:p>
    <w:p>
      <w:pPr>
        <w:pStyle w:val="ListParagraph"/>
        <w:ind w:left="6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3"/>
        <w:numPr>
          <w:ilvl w:val="2"/>
          <w:numId w:val="22"/>
        </w:numPr>
        <w:rPr>
          <w:rFonts w:ascii="Times New Roman" w:hAnsi="Times New Roman" w:cs="Times New Roman"/>
          <w:color w:val="auto"/>
          <w:sz w:val="28"/>
          <w:szCs w:val="28"/>
        </w:rPr>
      </w:pPr>
      <w:bookmarkStart w:id="26" w:name="_Toc171593111"/>
      <w:bookmarkStart w:id="27" w:name="_Toc131586767"/>
      <w:r>
        <w:rPr>
          <w:rFonts w:cs="Times New Roman" w:ascii="Times New Roman" w:hAnsi="Times New Roman"/>
          <w:color w:val="auto"/>
          <w:sz w:val="28"/>
          <w:szCs w:val="28"/>
        </w:rPr>
        <w:t>KOSZTY   REALIZACJI   INNYCH   ZADAŃ FAKULTATYWNYCH</w:t>
      </w:r>
      <w:bookmarkEnd w:id="26"/>
      <w:bookmarkEnd w:id="27"/>
      <w:r>
        <w:rPr>
          <w:rFonts w:cs="Times New Roman" w:ascii="Times New Roman" w:hAnsi="Times New Roman"/>
          <w:color w:val="auto"/>
          <w:sz w:val="28"/>
          <w:szCs w:val="28"/>
        </w:rPr>
        <w:t xml:space="preserve"> </w:t>
      </w:r>
    </w:p>
    <w:p>
      <w:pPr>
        <w:pStyle w:val="Normal"/>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rPr>
          <w:rFonts w:ascii="Times New Roman" w:hAnsi="Times New Roman" w:cs="Times New Roman"/>
          <w:sz w:val="24"/>
          <w:szCs w:val="24"/>
        </w:rPr>
      </w:pPr>
      <w:r>
        <w:rPr>
          <w:rFonts w:eastAsia="Calibri" w:cs="Times New Roman" w:ascii="Times New Roman" w:hAnsi="Times New Roman"/>
          <w:color w:val="FF0000"/>
          <w:sz w:val="24"/>
          <w:szCs w:val="24"/>
        </w:rPr>
        <w:tab/>
      </w:r>
      <w:r>
        <w:rPr>
          <w:rFonts w:cs="Times New Roman" w:ascii="Times New Roman" w:hAnsi="Times New Roman"/>
          <w:sz w:val="24"/>
          <w:szCs w:val="24"/>
        </w:rPr>
        <w:t xml:space="preserve">Limit przydzielonych środków Funduszu Pracy na finansowanie innych zadań fakultatywnych w 2024 r. zgodnie z decyzją Ministra Rodziny, Pracy i Polityki Społecznej </w:t>
        <w:br/>
        <w:t xml:space="preserve">nr DF-I.6020.5.11.2023.JC z dnia 27 grudnia 2023 r. opiewał na kwotę </w:t>
      </w:r>
      <w:r>
        <w:rPr>
          <w:rFonts w:cs="Times New Roman" w:ascii="Times New Roman" w:hAnsi="Times New Roman"/>
          <w:b/>
          <w:bCs/>
          <w:sz w:val="24"/>
          <w:szCs w:val="24"/>
        </w:rPr>
        <w:t>639 092,84 zł</w:t>
      </w:r>
      <w:r>
        <w:rPr>
          <w:rFonts w:cs="Times New Roman" w:ascii="Times New Roman" w:hAnsi="Times New Roman"/>
          <w:sz w:val="24"/>
          <w:szCs w:val="24"/>
        </w:rPr>
        <w:t xml:space="preserve">. </w:t>
        <w:br/>
        <w:t xml:space="preserve">W I połowie 2024 r. z kwoty środków przyznanych na zadania fakultatywne wydano  </w:t>
      </w:r>
      <w:r>
        <w:rPr>
          <w:rFonts w:cs="Times New Roman" w:ascii="Times New Roman" w:hAnsi="Times New Roman"/>
          <w:b/>
          <w:bCs/>
          <w:sz w:val="24"/>
          <w:szCs w:val="24"/>
        </w:rPr>
        <w:t>205 190,59  zł</w:t>
      </w:r>
      <w:r>
        <w:rPr>
          <w:rFonts w:cs="Times New Roman" w:ascii="Times New Roman" w:hAnsi="Times New Roman"/>
          <w:sz w:val="24"/>
          <w:szCs w:val="24"/>
        </w:rPr>
        <w:t>, co stanowiło 32,11 % ogólnego limitu.</w:t>
      </w:r>
    </w:p>
    <w:p>
      <w:pPr>
        <w:pStyle w:val="Normal"/>
        <w:rPr>
          <w:rFonts w:ascii="Times New Roman" w:hAnsi="Times New Roman" w:cs="Times New Roman"/>
          <w:sz w:val="24"/>
          <w:szCs w:val="24"/>
        </w:rPr>
      </w:pPr>
      <w:r>
        <w:rPr>
          <w:rFonts w:cs="Times New Roman" w:ascii="Times New Roman" w:hAnsi="Times New Roman"/>
          <w:sz w:val="24"/>
          <w:szCs w:val="24"/>
        </w:rPr>
        <w:tab/>
        <w:t>Środki z przyznanego limitu, na dzień 30.06.2024 r. wykorzystano w następujący sposób:</w:t>
      </w:r>
    </w:p>
    <w:p>
      <w:pPr>
        <w:pStyle w:val="ListParagraph"/>
        <w:numPr>
          <w:ilvl w:val="0"/>
          <w:numId w:val="23"/>
        </w:numPr>
        <w:rPr>
          <w:rFonts w:ascii="Times New Roman" w:hAnsi="Times New Roman" w:cs="Times New Roman"/>
          <w:sz w:val="24"/>
          <w:szCs w:val="24"/>
        </w:rPr>
      </w:pPr>
      <w:bookmarkStart w:id="28" w:name="_Hlk140587560"/>
      <w:r>
        <w:rPr>
          <w:rFonts w:cs="Times New Roman" w:ascii="Times New Roman" w:hAnsi="Times New Roman"/>
          <w:sz w:val="24"/>
          <w:szCs w:val="24"/>
        </w:rPr>
        <w:t>koszty refundacji dodatków do wynagrodzeń – z przyznanego limitu 165 600,00 zł wykorzystano kwotę 76 601,18  zł jako dodatki do wynagrodzeń dla pośredników pracy, doradców zawodowych, specjalistów do spraw programów i rozwoju zawodowego będących pracownikami PUP – 23 osoby,</w:t>
      </w:r>
      <w:bookmarkEnd w:id="28"/>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 xml:space="preserve">koszty opracowywania i rozpowszechniania informacji zawodowych oraz wyposażenia w celu prowadzenia pośrednictwa pracy lub poradnictwa zawodowego – przyznano kwotę 16 000,00 zł. Na dzień 30.06.2024 r. - brak realizacji zadania, </w:t>
      </w:r>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 xml:space="preserve">koszty opracowywania, wydawania lub rozpowszechniania informacji o usługach organów zatrudnienia dla bezrobotnych oraz pracodawców – przyznano kwotę </w:t>
        <w:br/>
        <w:t>5 000,00 zł. Na dzień 30.06. 2024 r – brak realizacji zadania,</w:t>
      </w:r>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koszty wezwań, zawiadomień, zakupu lub druku kart rejestracyjnych i innych druków niezbędnych do ustalenia uprawnień do zasiłku i innych świadczeń z tytułu bezrobocia oraz kosztów komunikowania się z pracodawcami, bezrobotnymi, poszukującymi pracy – z limitu przyznanego na kwotę 160 500,00 zł wykorzystano 70 251,80 zł, głównie na opłaty za przesyłki pocztowe oraz na zakup papieru ksero,</w:t>
      </w:r>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 xml:space="preserve">koszty wprowadzania, rozwijania i eksploatacji systemu teleinformatycznego </w:t>
        <w:br/>
        <w:t xml:space="preserve">i technologii cyfrowych – z przyznanego limitu na kwotę  207 700,00 zł, wykorzystano 31 580,63 zł głównie na zakup materiałów eksploatacyjnych, naprawę drukarek </w:t>
        <w:br/>
        <w:t>i urządzenia wielofunkcyjnego, zakup energii elektrycznej, opłaty za usługi telekomunikacyjne, odnowienie podpisów elektronicznych, inne,</w:t>
      </w:r>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 xml:space="preserve">koszty związane z organizacją przez powiatowy urząd pracy zajęć w ramach porad grupowych i szkoleń z zakresu poszukiwania pracy – z przyznanego limitu </w:t>
        <w:br/>
        <w:t>na kwotę 2 000,00 zł wykorzystano 858,88 zł głównie na opłaty za usługi telekomunikacyjne,</w:t>
      </w:r>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 xml:space="preserve">koszty szkolenia kadr publicznych służb zatrudnienia – przyznano kwotę  </w:t>
        <w:br/>
        <w:t>81 000,00 zł. Na dzień 30.06.2024 r.  wykorzystano kwotę 25 898,10 zł z tytułu szkolenia pracowników Powiatowego Urzędu Pracy stanowiących kadrę publicznych służb zatrudnienia,</w:t>
      </w:r>
    </w:p>
    <w:p>
      <w:pPr>
        <w:pStyle w:val="ListParagraph"/>
        <w:numPr>
          <w:ilvl w:val="0"/>
          <w:numId w:val="23"/>
        </w:numPr>
        <w:rPr>
          <w:rFonts w:ascii="Times New Roman" w:hAnsi="Times New Roman" w:cs="Times New Roman"/>
          <w:sz w:val="24"/>
          <w:szCs w:val="24"/>
        </w:rPr>
      </w:pPr>
      <w:r>
        <w:rPr>
          <w:rFonts w:cs="Times New Roman" w:ascii="Times New Roman" w:hAnsi="Times New Roman"/>
          <w:sz w:val="24"/>
          <w:szCs w:val="24"/>
        </w:rPr>
        <w:t>koszty postępowania sądowego i egzekucyjnego w sprawach nienależnie pobranych   świadczeń – przyznano limit w kwocie 1 292,84 zł, na dzień 30.06.2024 r.  brak realizacji zadania.</w:t>
      </w:r>
    </w:p>
    <w:p>
      <w:pPr>
        <w:pStyle w:val="Normal"/>
        <w:ind w:firstLine="708"/>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Powyższe dane przedstawia tabela nr 4.</w:t>
      </w:r>
      <w:r>
        <w:rPr>
          <w:rFonts w:eastAsia="Times New Roman" w:cs="Times New Roman" w:ascii="Times New Roman" w:hAnsi="Times New Roman"/>
          <w:color w:val="FF0000"/>
          <w:sz w:val="24"/>
          <w:szCs w:val="24"/>
        </w:rPr>
        <w:tab/>
        <w:br/>
      </w:r>
    </w:p>
    <w:p>
      <w:pPr>
        <w:pStyle w:val="Heading3"/>
        <w:rPr>
          <w:rFonts w:ascii="Times New Roman" w:hAnsi="Times New Roman" w:cs="Times New Roman"/>
          <w:color w:val="auto"/>
          <w:sz w:val="28"/>
          <w:szCs w:val="28"/>
        </w:rPr>
      </w:pPr>
      <w:bookmarkStart w:id="29" w:name="_Toc171593112"/>
      <w:bookmarkStart w:id="30" w:name="_Toc131586768"/>
      <w:r>
        <w:rPr>
          <w:rFonts w:cs="Times New Roman" w:ascii="Times New Roman" w:hAnsi="Times New Roman"/>
          <w:color w:val="auto"/>
          <w:sz w:val="28"/>
          <w:szCs w:val="28"/>
        </w:rPr>
        <w:t>2.2.3 KOSZTY KRAJOWEGO FUNDUSZU SZKOLENIOWEGO</w:t>
      </w:r>
      <w:bookmarkEnd w:id="29"/>
      <w:bookmarkEnd w:id="30"/>
    </w:p>
    <w:p>
      <w:pPr>
        <w:pStyle w:val="Normal"/>
        <w:rPr>
          <w:rFonts w:ascii="Times New Roman" w:hAnsi="Times New Roman" w:eastAsia="Times New Roman" w:cs="Times New Roman"/>
          <w:b/>
          <w:bCs/>
          <w:color w:val="FF0000"/>
          <w:sz w:val="24"/>
          <w:szCs w:val="24"/>
        </w:rPr>
      </w:pPr>
      <w:r>
        <w:rPr>
          <w:rFonts w:eastAsia="Times New Roman" w:cs="Times New Roman" w:ascii="Times New Roman" w:hAnsi="Times New Roman"/>
          <w:b/>
          <w:bCs/>
          <w:color w:val="FF0000"/>
          <w:sz w:val="24"/>
          <w:szCs w:val="24"/>
        </w:rPr>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Limit Krajowego Funduszu Szkoleniowego na 2024 r. Decyzją Ministra Rodziny, Pracy </w:t>
        <w:br/>
        <w:t xml:space="preserve">i Polityki Społecznej nr DF-I.6020.21.4.2023.MK z dnia 27 grudnia 2023 r. ustalono </w:t>
        <w:br/>
        <w:t xml:space="preserve">na kwotę </w:t>
      </w:r>
      <w:r>
        <w:rPr>
          <w:rFonts w:eastAsia="Times New Roman" w:cs="Times New Roman" w:ascii="Times New Roman" w:hAnsi="Times New Roman"/>
          <w:b/>
          <w:bCs/>
          <w:sz w:val="24"/>
          <w:szCs w:val="24"/>
        </w:rPr>
        <w:t xml:space="preserve">786 196,00 zł, </w:t>
      </w:r>
      <w:r>
        <w:rPr>
          <w:rFonts w:eastAsia="Times New Roman" w:cs="Times New Roman" w:ascii="Times New Roman" w:hAnsi="Times New Roman"/>
          <w:sz w:val="24"/>
          <w:szCs w:val="24"/>
        </w:rPr>
        <w:t xml:space="preserve">w tym 15 000,00 zł na promocję KFS. </w:t>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Na dzień 30.06.2024 r. wydatkowano kwotę 526 186,30 zł z czego 5 064,89 zł przeznaczono na promocję KFS.</w:t>
      </w:r>
    </w:p>
    <w:p>
      <w:pPr>
        <w:pStyle w:val="Normal"/>
        <w:ind w:firstLine="708"/>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Heading3"/>
        <w:rPr>
          <w:rFonts w:ascii="Times New Roman" w:hAnsi="Times New Roman" w:cs="Times New Roman"/>
          <w:color w:val="auto"/>
          <w:sz w:val="28"/>
          <w:szCs w:val="28"/>
        </w:rPr>
      </w:pPr>
      <w:bookmarkStart w:id="31" w:name="_Toc171593113"/>
      <w:bookmarkStart w:id="32" w:name="_Toc131586769"/>
      <w:r>
        <w:rPr>
          <w:rFonts w:cs="Times New Roman" w:ascii="Times New Roman" w:hAnsi="Times New Roman"/>
          <w:color w:val="auto"/>
          <w:sz w:val="28"/>
          <w:szCs w:val="28"/>
        </w:rPr>
        <w:t>2.2.4 NIELIMITOWANE KOSZTY ŚWIADCZEŃ OBLIGATORYJNYCH</w:t>
      </w:r>
      <w:bookmarkEnd w:id="31"/>
      <w:bookmarkEnd w:id="32"/>
    </w:p>
    <w:p>
      <w:pPr>
        <w:pStyle w:val="Normal"/>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Nielimitowane środki Funduszu Pracy od 01.01.2024 r. do 30.06.2024 r. zostały wykorzystane przez tutejszy Urząd w wysokości 3 421 336,50 zł na następujące cele:</w:t>
      </w:r>
    </w:p>
    <w:p>
      <w:pPr>
        <w:pStyle w:val="ListParagraph"/>
        <w:numPr>
          <w:ilvl w:val="0"/>
          <w:numId w:val="24"/>
        </w:numPr>
        <w:rPr>
          <w:rFonts w:ascii="Times New Roman" w:hAnsi="Times New Roman" w:eastAsia="Times New Roman" w:cs="Times New Roman"/>
          <w:sz w:val="24"/>
          <w:szCs w:val="24"/>
        </w:rPr>
      </w:pPr>
      <w:r>
        <w:rPr>
          <w:rFonts w:eastAsia="Times New Roman" w:cs="Times New Roman" w:ascii="Times New Roman" w:hAnsi="Times New Roman"/>
          <w:sz w:val="24"/>
          <w:szCs w:val="24"/>
        </w:rPr>
        <w:t>Zasiłki dla bezrobotnych w wysokości – 3 268 453,70 zł,</w:t>
      </w:r>
    </w:p>
    <w:p>
      <w:pPr>
        <w:pStyle w:val="ListParagraph"/>
        <w:numPr>
          <w:ilvl w:val="0"/>
          <w:numId w:val="24"/>
        </w:numPr>
        <w:rPr>
          <w:rFonts w:ascii="Times New Roman" w:hAnsi="Times New Roman" w:eastAsia="Times New Roman" w:cs="Times New Roman"/>
          <w:sz w:val="24"/>
          <w:szCs w:val="24"/>
        </w:rPr>
      </w:pPr>
      <w:r>
        <w:rPr>
          <w:rFonts w:eastAsia="Times New Roman" w:cs="Times New Roman" w:ascii="Times New Roman" w:hAnsi="Times New Roman"/>
          <w:sz w:val="24"/>
          <w:szCs w:val="24"/>
        </w:rPr>
        <w:t>KRUS – 0,00 zł,</w:t>
      </w:r>
    </w:p>
    <w:p>
      <w:pPr>
        <w:pStyle w:val="ListParagraph"/>
        <w:numPr>
          <w:ilvl w:val="0"/>
          <w:numId w:val="24"/>
        </w:numPr>
        <w:rPr>
          <w:rFonts w:ascii="Times New Roman" w:hAnsi="Times New Roman" w:eastAsia="Times New Roman" w:cs="Times New Roman"/>
          <w:sz w:val="24"/>
          <w:szCs w:val="24"/>
        </w:rPr>
      </w:pPr>
      <w:r>
        <w:rPr>
          <w:rFonts w:eastAsia="Times New Roman" w:cs="Times New Roman" w:ascii="Times New Roman" w:hAnsi="Times New Roman"/>
          <w:sz w:val="24"/>
          <w:szCs w:val="24"/>
        </w:rPr>
        <w:t>Dodatki aktywizacyjne* – 152 362,40 zł,</w:t>
      </w:r>
    </w:p>
    <w:p>
      <w:pPr>
        <w:pStyle w:val="ListParagraph"/>
        <w:numPr>
          <w:ilvl w:val="0"/>
          <w:numId w:val="24"/>
        </w:numPr>
        <w:rPr>
          <w:rFonts w:ascii="Times New Roman" w:hAnsi="Times New Roman" w:eastAsia="Times New Roman" w:cs="Times New Roman"/>
          <w:sz w:val="24"/>
          <w:szCs w:val="24"/>
        </w:rPr>
      </w:pPr>
      <w:r>
        <w:rPr>
          <w:rFonts w:eastAsia="Times New Roman" w:cs="Times New Roman" w:ascii="Times New Roman" w:hAnsi="Times New Roman"/>
          <w:sz w:val="24"/>
          <w:szCs w:val="24"/>
        </w:rPr>
        <w:t>Odpisy aktualizujące należności** – 520,40 zł,</w:t>
      </w:r>
    </w:p>
    <w:p>
      <w:pPr>
        <w:pStyle w:val="ListParagraph"/>
        <w:numPr>
          <w:ilvl w:val="0"/>
          <w:numId w:val="24"/>
        </w:numPr>
        <w:rPr>
          <w:rFonts w:ascii="Times New Roman" w:hAnsi="Times New Roman" w:eastAsia="Times New Roman" w:cs="Times New Roman"/>
          <w:sz w:val="24"/>
          <w:szCs w:val="24"/>
        </w:rPr>
      </w:pPr>
      <w:r>
        <w:rPr>
          <w:rFonts w:eastAsia="Times New Roman" w:cs="Times New Roman" w:ascii="Times New Roman" w:hAnsi="Times New Roman"/>
          <w:sz w:val="24"/>
          <w:szCs w:val="24"/>
        </w:rPr>
        <w:t>Umorzenia zasiłków – 0,00</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
        <w:rPr>
          <w:rFonts w:ascii="Times New Roman" w:hAnsi="Times New Roman" w:eastAsia="Times New Roman" w:cs="Times New Roman"/>
          <w:i/>
          <w:i/>
          <w:iCs/>
          <w:sz w:val="20"/>
          <w:szCs w:val="20"/>
        </w:rPr>
      </w:pPr>
      <w:r>
        <w:rPr>
          <w:rFonts w:eastAsia="Times New Roman" w:cs="Times New Roman" w:ascii="Times New Roman" w:hAnsi="Times New Roman"/>
          <w:b/>
          <w:i/>
          <w:iCs/>
          <w:sz w:val="20"/>
          <w:szCs w:val="20"/>
        </w:rPr>
        <w:t xml:space="preserve">* Dodatek aktywizacyjny – </w:t>
      </w:r>
      <w:r>
        <w:rPr>
          <w:rFonts w:eastAsia="Times New Roman" w:cs="Times New Roman" w:ascii="Times New Roman" w:hAnsi="Times New Roman"/>
          <w:i/>
          <w:iCs/>
          <w:sz w:val="20"/>
          <w:szCs w:val="20"/>
        </w:rPr>
        <w:t xml:space="preserve">oznacza to kwotę wypłaconą osobie, która będąc bezrobotnym posiadającym prawo do zasiłku, podjęła samodzielnie lub w wyniku skierowania przez powiatowy urząd pracy zatrudnienie lub inną pracę zarobkową. </w:t>
      </w:r>
    </w:p>
    <w:p>
      <w:pPr>
        <w:pStyle w:val="Normal"/>
        <w:tabs>
          <w:tab w:val="clear" w:pos="708"/>
          <w:tab w:val="center" w:pos="4819" w:leader="none"/>
        </w:tabs>
        <w:rPr>
          <w:rFonts w:ascii="Times New Roman" w:hAnsi="Times New Roman" w:eastAsia="Times New Roman" w:cs="Times New Roman"/>
          <w:i/>
          <w:i/>
          <w:iCs/>
          <w:sz w:val="20"/>
          <w:szCs w:val="20"/>
        </w:rPr>
      </w:pPr>
      <w:r>
        <w:rPr>
          <w:rFonts w:eastAsia="Times New Roman" w:cs="Times New Roman" w:ascii="Times New Roman" w:hAnsi="Times New Roman"/>
          <w:i/>
          <w:iCs/>
          <w:sz w:val="20"/>
          <w:szCs w:val="20"/>
        </w:rPr>
        <w:t xml:space="preserve">** </w:t>
      </w:r>
      <w:r>
        <w:rPr>
          <w:rFonts w:eastAsia="Times New Roman" w:cs="Times New Roman" w:ascii="Times New Roman" w:hAnsi="Times New Roman"/>
          <w:b/>
          <w:i/>
          <w:iCs/>
          <w:sz w:val="20"/>
          <w:szCs w:val="20"/>
        </w:rPr>
        <w:t>Odpis aktualizujący należność –</w:t>
      </w:r>
      <w:r>
        <w:rPr>
          <w:rFonts w:eastAsia="Times New Roman" w:cs="Times New Roman" w:ascii="Times New Roman" w:hAnsi="Times New Roman"/>
          <w:i/>
          <w:iCs/>
          <w:sz w:val="20"/>
          <w:szCs w:val="20"/>
        </w:rPr>
        <w:t xml:space="preserve"> wartość należności dotyczy tej części należności, co do której istnieje uprawdopodobnienie jej nieściągalności.</w:t>
      </w:r>
    </w:p>
    <w:p>
      <w:pPr>
        <w:pStyle w:val="Normal"/>
        <w:tabs>
          <w:tab w:val="clear" w:pos="708"/>
          <w:tab w:val="center" w:pos="4819" w:leader="none"/>
        </w:tabs>
        <w:rPr>
          <w:rFonts w:ascii="Times New Roman" w:hAnsi="Times New Roman" w:cs="Times New Roman"/>
          <w:i/>
          <w:i/>
          <w:iCs/>
          <w:spacing w:val="5"/>
          <w:sz w:val="20"/>
          <w:szCs w:val="20"/>
        </w:rPr>
      </w:pPr>
      <w:r>
        <w:rPr>
          <w:rFonts w:eastAsia="Times New Roman" w:cs="Times New Roman" w:ascii="Times New Roman" w:hAnsi="Times New Roman"/>
          <w:i/>
          <w:iCs/>
          <w:sz w:val="20"/>
          <w:szCs w:val="20"/>
        </w:rPr>
        <w:tab/>
      </w:r>
    </w:p>
    <w:p>
      <w:pPr>
        <w:pStyle w:val="Normal"/>
        <w:ind w:firstLine="708"/>
        <w:rPr>
          <w:rFonts w:ascii="Times New Roman" w:hAnsi="Times New Roman" w:cs="Times New Roman"/>
          <w:sz w:val="24"/>
          <w:szCs w:val="24"/>
        </w:rPr>
      </w:pPr>
      <w:r>
        <w:rPr>
          <w:rFonts w:eastAsia="Times New Roman" w:cs="Times New Roman" w:ascii="Times New Roman" w:hAnsi="Times New Roman"/>
          <w:sz w:val="24"/>
          <w:szCs w:val="24"/>
        </w:rPr>
        <w:t>Ponadto w skład budżetu Powiatowego Urzędu Pracy w Sieradzu wchodzą również dochody uzyskane z tytułu zatrudniania cudzoziemcó</w:t>
      </w:r>
      <w:r>
        <w:rPr>
          <w:rFonts w:cs="Times New Roman" w:ascii="Times New Roman" w:hAnsi="Times New Roman"/>
          <w:sz w:val="24"/>
          <w:szCs w:val="24"/>
        </w:rPr>
        <w:t xml:space="preserve">w, z tytułu odsetek od środków </w:t>
        <w:br/>
        <w:t>na rachunku bankowym, odszkodowania , inne.</w:t>
      </w:r>
    </w:p>
    <w:p>
      <w:pPr>
        <w:pStyle w:val="NoSpacing"/>
        <w:spacing w:lineRule="auto" w:line="360"/>
        <w:ind w:firstLine="708"/>
        <w:rPr>
          <w:rFonts w:ascii="Times New Roman" w:hAnsi="Times New Roman" w:cs="Times New Roman"/>
          <w:b/>
          <w:sz w:val="24"/>
          <w:szCs w:val="24"/>
        </w:rPr>
      </w:pPr>
      <w:r>
        <w:rPr>
          <w:rFonts w:cs="Times New Roman" w:ascii="Times New Roman" w:hAnsi="Times New Roman"/>
          <w:sz w:val="24"/>
          <w:szCs w:val="24"/>
        </w:rPr>
        <w:t xml:space="preserve">W 2024 r. zatwierdzono dla PUP Plan Finansowy na dochody na ogólną kwotę  </w:t>
        <w:br/>
      </w:r>
      <w:r>
        <w:rPr>
          <w:rFonts w:cs="Times New Roman" w:ascii="Times New Roman" w:hAnsi="Times New Roman"/>
          <w:b/>
          <w:sz w:val="24"/>
          <w:szCs w:val="24"/>
        </w:rPr>
        <w:t xml:space="preserve">16 200,00 zł, </w:t>
      </w:r>
      <w:r>
        <w:rPr>
          <w:rFonts w:cs="Times New Roman" w:ascii="Times New Roman" w:hAnsi="Times New Roman"/>
          <w:bCs/>
          <w:sz w:val="24"/>
          <w:szCs w:val="24"/>
        </w:rPr>
        <w:t>w tym:</w:t>
      </w:r>
    </w:p>
    <w:p>
      <w:pPr>
        <w:pStyle w:val="NoSpacing"/>
        <w:numPr>
          <w:ilvl w:val="0"/>
          <w:numId w:val="25"/>
        </w:numPr>
        <w:spacing w:lineRule="auto" w:line="360"/>
        <w:rPr>
          <w:rFonts w:ascii="Times New Roman" w:hAnsi="Times New Roman" w:cs="Times New Roman"/>
          <w:b/>
          <w:sz w:val="24"/>
          <w:szCs w:val="24"/>
        </w:rPr>
      </w:pPr>
      <w:r>
        <w:rPr>
          <w:rFonts w:cs="Times New Roman" w:ascii="Times New Roman" w:hAnsi="Times New Roman"/>
          <w:sz w:val="24"/>
          <w:szCs w:val="24"/>
        </w:rPr>
        <w:t xml:space="preserve">§ 0620  wpływy z opłat za zezwolenia, koncesje, akredytacje oraz opłaty ewidencyjne </w:t>
      </w:r>
      <w:r>
        <w:rPr>
          <w:rFonts w:eastAsia="Calibri" w:cs="Times New Roman" w:ascii="Times New Roman" w:hAnsi="Times New Roman"/>
          <w:b/>
          <w:bCs/>
          <w:sz w:val="24"/>
          <w:szCs w:val="24"/>
        </w:rPr>
        <w:t>–</w:t>
      </w:r>
      <w:r>
        <w:rPr>
          <w:rFonts w:cs="Times New Roman" w:ascii="Times New Roman" w:hAnsi="Times New Roman"/>
          <w:sz w:val="24"/>
          <w:szCs w:val="24"/>
        </w:rPr>
        <w:t xml:space="preserve"> 1 200,00 zł z tytułu składanych wniosków o wydanie zezwolenia na pracę sezonową dla cudzoziemca,</w:t>
      </w:r>
    </w:p>
    <w:p>
      <w:pPr>
        <w:pStyle w:val="NoSpacing"/>
        <w:numPr>
          <w:ilvl w:val="0"/>
          <w:numId w:val="25"/>
        </w:numPr>
        <w:spacing w:lineRule="auto" w:line="360"/>
        <w:rPr>
          <w:rFonts w:ascii="Times New Roman" w:hAnsi="Times New Roman" w:cs="Times New Roman"/>
          <w:b/>
          <w:sz w:val="24"/>
          <w:szCs w:val="24"/>
        </w:rPr>
      </w:pPr>
      <w:r>
        <w:rPr>
          <w:rFonts w:cs="Times New Roman" w:ascii="Times New Roman" w:hAnsi="Times New Roman"/>
          <w:sz w:val="24"/>
          <w:szCs w:val="24"/>
        </w:rPr>
        <w:t>§ 0690 wpływy z różnych opłat – 15 000,00 zł z tytułu oświadczeń o powierzeniu wykonywania pracy cudzoziemcowi.</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 xml:space="preserve">Jako dochód powiatu do dnia 30.06.2024  r. pozyskano  kwotę </w:t>
      </w:r>
      <w:r>
        <w:rPr>
          <w:rFonts w:cs="Times New Roman" w:ascii="Times New Roman" w:hAnsi="Times New Roman"/>
          <w:b/>
          <w:bCs/>
          <w:sz w:val="24"/>
          <w:szCs w:val="24"/>
        </w:rPr>
        <w:t xml:space="preserve"> 16 611,41 zł</w:t>
      </w:r>
      <w:r>
        <w:rPr>
          <w:rFonts w:cs="Times New Roman" w:ascii="Times New Roman" w:hAnsi="Times New Roman"/>
          <w:sz w:val="24"/>
          <w:szCs w:val="24"/>
        </w:rPr>
        <w:t>, z czego:</w:t>
      </w:r>
      <w:bookmarkStart w:id="33" w:name="_Hlk158281284"/>
    </w:p>
    <w:p>
      <w:pPr>
        <w:pStyle w:val="NoSpacing"/>
        <w:numPr>
          <w:ilvl w:val="0"/>
          <w:numId w:val="26"/>
        </w:numPr>
        <w:spacing w:lineRule="auto" w:line="360"/>
        <w:rPr>
          <w:rFonts w:ascii="Times New Roman" w:hAnsi="Times New Roman" w:cs="Times New Roman"/>
          <w:sz w:val="24"/>
          <w:szCs w:val="24"/>
        </w:rPr>
      </w:pPr>
      <w:r>
        <w:rPr>
          <w:rFonts w:cs="Times New Roman" w:ascii="Times New Roman" w:hAnsi="Times New Roman"/>
          <w:sz w:val="24"/>
          <w:szCs w:val="24"/>
        </w:rPr>
        <w:t xml:space="preserve">§ 0620 wpływy z opłat za zezwolenia, koncesje, akredytacje oraz opłaty ewidencyjne – 1 185,00 zł, </w:t>
      </w:r>
    </w:p>
    <w:p>
      <w:pPr>
        <w:pStyle w:val="NoSpacing"/>
        <w:numPr>
          <w:ilvl w:val="0"/>
          <w:numId w:val="26"/>
        </w:numPr>
        <w:spacing w:lineRule="auto" w:line="360"/>
        <w:rPr>
          <w:rFonts w:ascii="Times New Roman" w:hAnsi="Times New Roman" w:cs="Times New Roman"/>
          <w:sz w:val="24"/>
          <w:szCs w:val="24"/>
        </w:rPr>
      </w:pPr>
      <w:r>
        <w:rPr>
          <w:rFonts w:cs="Times New Roman" w:ascii="Times New Roman" w:hAnsi="Times New Roman"/>
          <w:sz w:val="24"/>
          <w:szCs w:val="24"/>
        </w:rPr>
        <w:t xml:space="preserve">§ 0690 wpływy z różnych opłat – 12 500,00 zł, </w:t>
      </w:r>
    </w:p>
    <w:p>
      <w:pPr>
        <w:pStyle w:val="NoSpacing"/>
        <w:numPr>
          <w:ilvl w:val="0"/>
          <w:numId w:val="26"/>
        </w:numPr>
        <w:spacing w:lineRule="auto" w:line="360"/>
        <w:rPr>
          <w:rFonts w:ascii="Times New Roman" w:hAnsi="Times New Roman" w:cs="Times New Roman"/>
          <w:sz w:val="24"/>
          <w:szCs w:val="24"/>
        </w:rPr>
      </w:pPr>
      <w:r>
        <w:rPr>
          <w:rFonts w:cs="Times New Roman" w:ascii="Times New Roman" w:hAnsi="Times New Roman"/>
          <w:sz w:val="24"/>
          <w:szCs w:val="24"/>
        </w:rPr>
        <w:t>§ 0920 wpływy z pozostałych odsetek – 101,12 zł,</w:t>
      </w:r>
      <w:bookmarkStart w:id="34" w:name="_Hlk158284404"/>
    </w:p>
    <w:p>
      <w:pPr>
        <w:pStyle w:val="NoSpacing"/>
        <w:numPr>
          <w:ilvl w:val="0"/>
          <w:numId w:val="26"/>
        </w:numPr>
        <w:spacing w:lineRule="auto" w:line="360"/>
        <w:rPr>
          <w:rFonts w:ascii="Times New Roman" w:hAnsi="Times New Roman" w:cs="Times New Roman"/>
          <w:sz w:val="24"/>
          <w:szCs w:val="24"/>
        </w:rPr>
      </w:pPr>
      <w:r>
        <w:rPr>
          <w:rFonts w:cs="Times New Roman" w:ascii="Times New Roman" w:hAnsi="Times New Roman"/>
          <w:sz w:val="24"/>
          <w:szCs w:val="24"/>
        </w:rPr>
        <w:t xml:space="preserve">§ 0950 wpływy z </w:t>
      </w:r>
      <w:bookmarkEnd w:id="34"/>
      <w:r>
        <w:rPr>
          <w:rFonts w:cs="Times New Roman" w:ascii="Times New Roman" w:hAnsi="Times New Roman"/>
          <w:sz w:val="24"/>
          <w:szCs w:val="24"/>
        </w:rPr>
        <w:t>tytułu kar i odszkodowań- odszkodowanie  z  polisy na kwotę  2 825,29 zł,</w:t>
      </w:r>
      <w:bookmarkEnd w:id="33"/>
    </w:p>
    <w:p>
      <w:pPr>
        <w:pStyle w:val="NoSpacing"/>
        <w:spacing w:lineRule="auto" w:line="360"/>
        <w:ind w:firstLine="708"/>
        <w:rPr>
          <w:rFonts w:ascii="Times New Roman" w:hAnsi="Times New Roman" w:cs="Times New Roman"/>
          <w:b/>
          <w:color w:val="FF0000"/>
          <w:sz w:val="24"/>
          <w:szCs w:val="24"/>
        </w:rPr>
      </w:pPr>
      <w:r>
        <w:rPr>
          <w:rFonts w:cs="Times New Roman" w:ascii="Times New Roman" w:hAnsi="Times New Roman"/>
          <w:sz w:val="24"/>
          <w:szCs w:val="24"/>
        </w:rPr>
        <w:t>Środki pozyskane w 2024 r. jako dochód powiatu przekazano do Starostwa Powiatowego w Sieradzu.</w:t>
      </w:r>
      <w:r>
        <w:rPr>
          <w:rFonts w:cs="Times New Roman" w:ascii="Times New Roman" w:hAnsi="Times New Roman"/>
          <w:color w:val="FF0000"/>
          <w:sz w:val="24"/>
          <w:szCs w:val="24"/>
        </w:rPr>
        <w:tab/>
      </w:r>
      <w:r>
        <w:rPr>
          <w:rFonts w:cs="Times New Roman" w:ascii="Times New Roman" w:hAnsi="Times New Roman"/>
          <w:sz w:val="24"/>
          <w:szCs w:val="24"/>
        </w:rPr>
        <w:br/>
      </w:r>
      <w:r>
        <w:rPr>
          <w:rFonts w:cs="Times New Roman" w:ascii="Times New Roman" w:hAnsi="Times New Roman"/>
          <w:color w:val="FF0000"/>
          <w:sz w:val="24"/>
          <w:szCs w:val="24"/>
        </w:rPr>
        <w:tab/>
        <w:tab/>
        <w:tab/>
        <w:tab/>
        <w:tab/>
        <w:tab/>
        <w:tab/>
        <w:tab/>
        <w:tab/>
        <w:tab/>
      </w:r>
      <w:bookmarkStart w:id="35" w:name="_Toc78287381"/>
      <w:bookmarkEnd w:id="14"/>
    </w:p>
    <w:p>
      <w:pPr>
        <w:pStyle w:val="Heading1"/>
        <w:rPr>
          <w:rFonts w:ascii="Times New Roman" w:hAnsi="Times New Roman" w:cs="Times New Roman"/>
          <w:b/>
          <w:color w:val="auto"/>
          <w:sz w:val="28"/>
          <w:szCs w:val="28"/>
        </w:rPr>
      </w:pPr>
      <w:bookmarkStart w:id="36" w:name="_Toc171593114"/>
      <w:r>
        <w:rPr>
          <w:rFonts w:cs="Times New Roman" w:ascii="Times New Roman" w:hAnsi="Times New Roman"/>
          <w:b/>
          <w:color w:val="auto"/>
          <w:sz w:val="28"/>
          <w:szCs w:val="28"/>
        </w:rPr>
        <w:t>3. CHARAKTERYSTYKA POWIATU SIERADZKIEGO</w:t>
      </w:r>
      <w:bookmarkEnd w:id="35"/>
      <w:bookmarkEnd w:id="36"/>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Powiat sieradzki jest jednym z 24 powiatów położony w zachodniej części województwa łódzkiego. Powierzchnia powiatu liczy 1.491 km², co stanowi 8 % powierzchni całego województwa i plasuje go na I miejscu w województwie pod względem obszaru. </w:t>
        <w:br/>
        <w:t xml:space="preserve">Od zachodu graniczy z województwem wielkopolskim, tj.: powiatami kaliskim </w:t>
        <w:br/>
        <w:t xml:space="preserve">i ostrzeszowskim, od północy z powiatem tureckim, od wschodu z województwem łódzkim, tj.: powiatami zduńskowolskim, poddębickim, łaskim, a od południa z wieluńskim </w:t>
        <w:br/>
        <w:t xml:space="preserve">i wieruszowskim. </w:t>
        <w:tab/>
      </w:r>
      <w:r>
        <w:rPr>
          <w:rFonts w:cs="Times New Roman" w:ascii="Times New Roman" w:hAnsi="Times New Roman"/>
          <w:color w:val="FF0000"/>
          <w:sz w:val="24"/>
          <w:szCs w:val="24"/>
        </w:rPr>
        <w:br/>
      </w:r>
      <w:r>
        <w:rPr>
          <w:rFonts w:cs="Times New Roman" w:ascii="Times New Roman" w:hAnsi="Times New Roman"/>
          <w:sz w:val="24"/>
          <w:szCs w:val="24"/>
        </w:rPr>
        <w:t>W skład powiatu wchodzi gmina miejska: Sieradz, gminy miejsko-wiejskie: Błaszki, Warta, Złoczew, gminy wiejskie: Brąszewice, Brzeźnio, Burzenin, Goszczanów, Klonowa, Sieradz, Wróblew oraz miasta: Sieradz, Błaszki, Warta, Złoczew.</w:t>
      </w:r>
      <w:r>
        <w:rPr>
          <w:rFonts w:cs="Times New Roman" w:ascii="Times New Roman" w:hAnsi="Times New Roman"/>
          <w:color w:val="FF0000"/>
          <w:sz w:val="24"/>
          <w:szCs w:val="24"/>
        </w:rPr>
        <w:tab/>
        <w:tab/>
        <w:tab/>
        <w:tab/>
        <w:tab/>
        <w:tab/>
      </w:r>
      <w:r>
        <w:rPr>
          <w:rFonts w:cs="Times New Roman" w:ascii="Times New Roman" w:hAnsi="Times New Roman"/>
          <w:sz w:val="24"/>
          <w:szCs w:val="24"/>
        </w:rPr>
        <w:t xml:space="preserve">Wg danych Urzędu Statystycznego z 2023 r. (brak danych z 2024 r.) gęstość zaludnienia ogółem w powiecie wynosiła 74,8 osób na 1 </w:t>
      </w:r>
      <w:r>
        <w:rPr/>
      </w:r>
      <m:oMath xmlns:m="http://schemas.openxmlformats.org/officeDocument/2006/math">
        <m:sSup>
          <m:e>
            <m:r>
              <w:rPr>
                <w:rFonts w:ascii="Cambria Math" w:hAnsi="Cambria Math"/>
              </w:rPr>
              <m:t xml:space="preserve">km</m:t>
            </m:r>
          </m:e>
          <m:sup>
            <m:r>
              <w:rPr>
                <w:rFonts w:ascii="Cambria Math" w:hAnsi="Cambria Math"/>
              </w:rPr>
              <m:t xml:space="preserve">2</m:t>
            </m:r>
          </m:sup>
        </m:sSup>
      </m:oMath>
      <w:r>
        <w:rPr>
          <w:rFonts w:cs="Times New Roman" w:ascii="Times New Roman" w:hAnsi="Times New Roman"/>
          <w:sz w:val="24"/>
          <w:szCs w:val="24"/>
        </w:rPr>
        <w:t xml:space="preserve"> i była blisko o połowę niższa niż średnia </w:t>
        <w:br/>
        <w:t>w województwie (129,7 os./km²).</w:t>
      </w:r>
      <w:r>
        <w:rPr>
          <w:rFonts w:cs="Times New Roman" w:ascii="Times New Roman" w:hAnsi="Times New Roman"/>
          <w:color w:val="FF0000"/>
          <w:sz w:val="24"/>
          <w:szCs w:val="24"/>
        </w:rPr>
        <w:t xml:space="preserve"> </w:t>
        <w:tab/>
        <w:br/>
        <w:tab/>
      </w:r>
      <w:r>
        <w:rPr>
          <w:rFonts w:cs="Times New Roman" w:ascii="Times New Roman" w:hAnsi="Times New Roman"/>
          <w:sz w:val="24"/>
          <w:szCs w:val="24"/>
        </w:rPr>
        <w:t>Ludność powiatu sieradzkiego wg danych Urzędu Statystycznego w Łodzi na dzień 31.12.2023 r. (brak danych na 30.06.2024 r.)  wynosiła 111,5 tys. osób, w tym 57 tys. kobiet, które stanowiły 51,1 % ogólnej liczby mieszkańców powiatu sieradzkiego.</w:t>
      </w:r>
      <w:r>
        <w:rPr>
          <w:rFonts w:cs="Times New Roman" w:ascii="Times New Roman" w:hAnsi="Times New Roman"/>
          <w:color w:val="FF0000"/>
          <w:sz w:val="24"/>
          <w:szCs w:val="24"/>
        </w:rPr>
        <w:t xml:space="preserve"> </w:t>
      </w:r>
      <w:r>
        <w:rPr>
          <w:rFonts w:cs="Times New Roman" w:ascii="Times New Roman" w:hAnsi="Times New Roman"/>
          <w:sz w:val="24"/>
          <w:szCs w:val="24"/>
        </w:rPr>
        <w:t>Na koniec grudnia 2023 r. (brak danych na czerwiec 2024 r.) w miastach zamieszkiwało 42,21 % ludności powiatu, a na terenach wiejskich 57,79 %.</w:t>
      </w:r>
      <w:r>
        <w:rPr>
          <w:rFonts w:cs="Times New Roman" w:ascii="Times New Roman" w:hAnsi="Times New Roman"/>
          <w:color w:val="FF0000"/>
          <w:sz w:val="24"/>
          <w:szCs w:val="24"/>
        </w:rPr>
        <w:t xml:space="preserve"> </w:t>
      </w:r>
      <w:r>
        <w:rPr>
          <w:rFonts w:cs="Times New Roman" w:ascii="Times New Roman" w:hAnsi="Times New Roman"/>
          <w:sz w:val="24"/>
          <w:szCs w:val="24"/>
        </w:rPr>
        <w:t>Najwięcej ludności powiatu zamieszkiwało: miasto Sieradz 38,7 tys., następnie gminę Błaszki 13,9 tys. oraz gminę Wartę 11,8 tys</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Najmniej mieszkańców liczyła gmina Klonowa 2,7 tys. Liczba ludności w powiecie zmalała w stosunku do roku 2019 o 5 %. Powodem tej sytuacji jest od lat utrzymujący się ujemny przyrost naturalny oraz migracje zewnętrzne.   </w:t>
        <w:tab/>
      </w:r>
      <w:r>
        <w:rPr>
          <w:rFonts w:cs="Times New Roman" w:ascii="Times New Roman" w:hAnsi="Times New Roman"/>
          <w:color w:val="FF0000"/>
          <w:sz w:val="24"/>
          <w:szCs w:val="24"/>
        </w:rPr>
        <w:br/>
        <w:tab/>
      </w:r>
      <w:r>
        <w:rPr>
          <w:rFonts w:cs="Times New Roman" w:ascii="Times New Roman" w:hAnsi="Times New Roman"/>
          <w:sz w:val="24"/>
          <w:szCs w:val="24"/>
        </w:rPr>
        <w:t>Teren powiatu sieradzkiego to w przeważającej części region rolniczy, który jednak ma długie tradycje przemysłowe. W przeważającej części zakłady przemysłowe skoncentrowane są na terenie Sieradza (przemysł dziewiarski, przemysł maszynowy, przemysł metalowy, przemysł spożywczy, przemysł elektroniczny, przemysł materiałów budowlanych). Na terenie Podstrefy Sieradz w Łódzkiej Specjalnej Strefie Ekonomicznej powstało lub rozbudowano kilka zakładów produkcyjnych: Ceramika Tubądzin III, Scanfil Poland Sp. z o.o., Asclepios S.A., Schnee Polska Sp. z o.o.</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Powiat sieradzki znajduje się na pierwszym miejscu w województwie, jeżeli chodzi </w:t>
        <w:br/>
        <w:t xml:space="preserve">o pracujących w rolnictwie, łowiectwie, leśnictwie i rybactwie. Powiat jest dużym producentem zbóż, ziemniaków i mleka. Rolnictwo posiada w przeważającej części korzystną z punktu widzenia mechanizacji upraw równinną rzeźbę terenu. W powiecie sieradzkim jest około </w:t>
        <w:br/>
        <w:t xml:space="preserve">14 tys. gospodarstw rolnych, a średnia wielkość gospodarstwa nie przekracza 9 ha. </w:t>
        <w:br/>
        <w:t xml:space="preserve">Pod względem liczebności przeważają gospodarstwa zajmujące obszar między 5 a 10 ha. </w:t>
        <w:br/>
        <w:t>Na drugim miejscu znajdują się gospodarstwa o powierzchni od 1 do 5 ha. Najmniej jest dużych gospodarstw, których powierzchnia przekracza 20 ha. Rolnictwo w powiecie sieradzkim skupione jest na uprawie ziemniaków i zbóż, ale z każdym rokiem coraz bardziej rozwija się uprawa warzyw, jak i sadownictwo.</w:t>
      </w:r>
    </w:p>
    <w:p>
      <w:pPr>
        <w:pStyle w:val="Normal"/>
        <w:rPr>
          <w:color w:val="FF0000"/>
        </w:rPr>
      </w:pPr>
      <w:r>
        <w:rPr>
          <w:color w:val="FF0000"/>
        </w:rPr>
      </w:r>
      <w:bookmarkStart w:id="37" w:name="_Toc37773238"/>
      <w:bookmarkStart w:id="38" w:name="_Toc67481799"/>
      <w:bookmarkStart w:id="39" w:name="_Toc37773238"/>
      <w:bookmarkStart w:id="40" w:name="_Toc67481799"/>
      <w:bookmarkEnd w:id="39"/>
    </w:p>
    <w:p>
      <w:pPr>
        <w:pStyle w:val="Heading1"/>
        <w:rPr>
          <w:rFonts w:ascii="Times New Roman" w:hAnsi="Times New Roman" w:cs="Times New Roman"/>
          <w:b/>
          <w:color w:val="auto"/>
          <w:sz w:val="28"/>
          <w:szCs w:val="28"/>
        </w:rPr>
      </w:pPr>
      <w:bookmarkStart w:id="41" w:name="_Toc67481799"/>
      <w:bookmarkStart w:id="42" w:name="_Toc171593115"/>
      <w:r>
        <w:rPr>
          <w:rFonts w:cs="Times New Roman" w:ascii="Times New Roman" w:hAnsi="Times New Roman"/>
          <w:b/>
          <w:color w:val="auto"/>
          <w:sz w:val="28"/>
          <w:szCs w:val="28"/>
        </w:rPr>
        <w:t>4. LICZBA I STRUKTURA BEZROBOTNYCH I POSZUKUJĄCYCH PRACY ORAZ STOPA BEZROBOCIA</w:t>
      </w:r>
      <w:bookmarkEnd w:id="41"/>
      <w:bookmarkEnd w:id="42"/>
    </w:p>
    <w:p>
      <w:pPr>
        <w:pStyle w:val="Normal"/>
        <w:rPr>
          <w:color w:val="FF0000"/>
        </w:rPr>
      </w:pPr>
      <w:r>
        <w:rPr>
          <w:color w:val="FF0000"/>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 xml:space="preserve">Biorąc pod uwagę dane dot. „zarejestrowanych bezrobotnych”, to na dzień 30 czerwca 2024 r. w Powiatowym Urzędzie Pracy w Sieradzu zarejestrowane były 2204 osoby bezrobotne, w tym 1090 kobiet. </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r>
    </w:p>
    <w:tbl>
      <w:tblPr>
        <w:tblStyle w:val="Tabela-Siatka"/>
        <w:tblW w:w="945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54"/>
        <w:gridCol w:w="950"/>
        <w:gridCol w:w="963"/>
        <w:gridCol w:w="1281"/>
        <w:gridCol w:w="1000"/>
        <w:gridCol w:w="963"/>
        <w:gridCol w:w="1297"/>
        <w:gridCol w:w="1745"/>
      </w:tblGrid>
      <w:tr>
        <w:trPr>
          <w:trHeight w:val="261" w:hRule="atLeast"/>
        </w:trPr>
        <w:tc>
          <w:tcPr>
            <w:tcW w:w="1254" w:type="dxa"/>
            <w:vMerge w:val="restart"/>
            <w:tcBorders/>
            <w:shd w:color="auto" w:fill="FFCC66" w:val="clear"/>
            <w:vAlign w:val="center"/>
          </w:tcPr>
          <w:p>
            <w:pPr>
              <w:pStyle w:val="Normal"/>
              <w:widowControl/>
              <w:spacing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Miesiąc</w:t>
            </w:r>
          </w:p>
        </w:tc>
        <w:tc>
          <w:tcPr>
            <w:tcW w:w="3194" w:type="dxa"/>
            <w:gridSpan w:val="3"/>
            <w:tcBorders/>
            <w:shd w:color="auto" w:fill="FFCC66"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 xml:space="preserve"> </w:t>
            </w:r>
            <w:r>
              <w:rPr>
                <w:rFonts w:eastAsia="Calibri" w:cs="Times New Roman" w:ascii="Times New Roman" w:hAnsi="Times New Roman"/>
                <w:b/>
                <w:bCs/>
                <w:iCs/>
                <w:kern w:val="0"/>
                <w:sz w:val="22"/>
                <w:szCs w:val="22"/>
                <w:lang w:val="pl-PL" w:eastAsia="en-US" w:bidi="ar-SA"/>
              </w:rPr>
              <w:t>I półrocze 2023 r.</w:t>
            </w:r>
          </w:p>
        </w:tc>
        <w:tc>
          <w:tcPr>
            <w:tcW w:w="3260" w:type="dxa"/>
            <w:gridSpan w:val="3"/>
            <w:tcBorders/>
            <w:shd w:color="auto" w:fill="FFFF99"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I półrocze 2024 r.</w:t>
            </w:r>
          </w:p>
        </w:tc>
        <w:tc>
          <w:tcPr>
            <w:tcW w:w="1745" w:type="dxa"/>
            <w:vMerge w:val="restart"/>
            <w:tcBorders/>
            <w:shd w:color="auto" w:fill="FFFF99"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Dynamika zmian</w:t>
              <w:br/>
              <w:t>2023 r. / 2024 r. w %  (+ / -)</w:t>
            </w:r>
          </w:p>
        </w:tc>
      </w:tr>
      <w:tr>
        <w:trPr>
          <w:trHeight w:val="839" w:hRule="atLeast"/>
        </w:trPr>
        <w:tc>
          <w:tcPr>
            <w:tcW w:w="1254" w:type="dxa"/>
            <w:vMerge w:val="continue"/>
            <w:tcBorders/>
            <w:shd w:color="auto" w:fill="FFCC66" w:val="clear"/>
          </w:tcPr>
          <w:p>
            <w:pPr>
              <w:pStyle w:val="Normal"/>
              <w:widowControl/>
              <w:spacing w:before="0" w:after="0"/>
              <w:rPr>
                <w:rFonts w:ascii="Times New Roman" w:hAnsi="Times New Roman" w:cs="Times New Roman"/>
                <w:i/>
                <w:i/>
              </w:rPr>
            </w:pPr>
            <w:r>
              <w:rPr>
                <w:rFonts w:eastAsia="Calibri" w:cs="Times New Roman" w:ascii="Times New Roman" w:hAnsi="Times New Roman"/>
                <w:i/>
                <w:kern w:val="0"/>
                <w:sz w:val="22"/>
                <w:szCs w:val="22"/>
                <w:lang w:val="pl-PL" w:eastAsia="en-US" w:bidi="ar-SA"/>
              </w:rPr>
            </w:r>
          </w:p>
        </w:tc>
        <w:tc>
          <w:tcPr>
            <w:tcW w:w="950" w:type="dxa"/>
            <w:tcBorders/>
            <w:shd w:color="auto" w:fill="FFCC66"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Ogółem</w:t>
            </w:r>
          </w:p>
        </w:tc>
        <w:tc>
          <w:tcPr>
            <w:tcW w:w="963" w:type="dxa"/>
            <w:tcBorders/>
            <w:shd w:color="auto" w:fill="FFCC66"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Kobiety</w:t>
            </w:r>
          </w:p>
        </w:tc>
        <w:tc>
          <w:tcPr>
            <w:tcW w:w="1281" w:type="dxa"/>
            <w:tcBorders/>
            <w:shd w:color="auto" w:fill="FFCC66"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Stopa bezrobocia</w:t>
            </w:r>
          </w:p>
        </w:tc>
        <w:tc>
          <w:tcPr>
            <w:tcW w:w="1000" w:type="dxa"/>
            <w:tcBorders/>
            <w:shd w:color="auto" w:fill="FFFF99"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Ogółem</w:t>
            </w:r>
          </w:p>
        </w:tc>
        <w:tc>
          <w:tcPr>
            <w:tcW w:w="963" w:type="dxa"/>
            <w:tcBorders/>
            <w:shd w:color="auto" w:fill="FFFF99"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Kobiety</w:t>
            </w:r>
          </w:p>
        </w:tc>
        <w:tc>
          <w:tcPr>
            <w:tcW w:w="1297" w:type="dxa"/>
            <w:tcBorders/>
            <w:shd w:color="auto" w:fill="FFFF99" w:val="clear"/>
            <w:vAlign w:val="center"/>
          </w:tcPr>
          <w:p>
            <w:pPr>
              <w:pStyle w:val="Normal"/>
              <w:widowControl/>
              <w:spacing w:lineRule="auto" w:line="276" w:before="0" w:after="0"/>
              <w:jc w:val="center"/>
              <w:rPr>
                <w:rFonts w:ascii="Times New Roman" w:hAnsi="Times New Roman" w:cs="Times New Roman"/>
                <w:b/>
                <w:bCs/>
                <w:iCs/>
              </w:rPr>
            </w:pPr>
            <w:r>
              <w:rPr>
                <w:rFonts w:eastAsia="Calibri" w:cs="Times New Roman" w:ascii="Times New Roman" w:hAnsi="Times New Roman"/>
                <w:b/>
                <w:bCs/>
                <w:iCs/>
                <w:kern w:val="0"/>
                <w:sz w:val="22"/>
                <w:szCs w:val="22"/>
                <w:lang w:val="pl-PL" w:eastAsia="en-US" w:bidi="ar-SA"/>
              </w:rPr>
              <w:t>Stopa bezrobocia</w:t>
            </w:r>
          </w:p>
        </w:tc>
        <w:tc>
          <w:tcPr>
            <w:tcW w:w="1745" w:type="dxa"/>
            <w:vMerge w:val="continue"/>
            <w:tcBorders/>
            <w:shd w:color="auto" w:fill="FFFF99" w:val="clear"/>
            <w:vAlign w:val="center"/>
          </w:tcPr>
          <w:p>
            <w:pPr>
              <w:pStyle w:val="Normal"/>
              <w:widowControl/>
              <w:spacing w:lineRule="auto" w:line="276" w:before="0" w:after="0"/>
              <w:jc w:val="center"/>
              <w:rPr>
                <w:rFonts w:ascii="Times New Roman" w:hAnsi="Times New Roman" w:cs="Times New Roman"/>
                <w:i/>
                <w:i/>
              </w:rPr>
            </w:pPr>
            <w:r>
              <w:rPr>
                <w:rFonts w:eastAsia="Calibri" w:cs="Times New Roman" w:ascii="Times New Roman" w:hAnsi="Times New Roman"/>
                <w:i/>
                <w:kern w:val="0"/>
                <w:sz w:val="22"/>
                <w:szCs w:val="22"/>
                <w:lang w:val="pl-PL" w:eastAsia="en-US" w:bidi="ar-SA"/>
              </w:rPr>
            </w:r>
          </w:p>
        </w:tc>
      </w:tr>
      <w:tr>
        <w:trPr>
          <w:trHeight w:val="261" w:hRule="atLeast"/>
        </w:trPr>
        <w:tc>
          <w:tcPr>
            <w:tcW w:w="1254" w:type="dxa"/>
            <w:vMerge w:val="continue"/>
            <w:tcBorders/>
            <w:shd w:color="auto" w:fill="B8CCE4" w:themeFill="accent1" w:themeFillTint="66" w:val="clear"/>
          </w:tcPr>
          <w:p>
            <w:pPr>
              <w:pStyle w:val="Normal"/>
              <w:widowControl/>
              <w:spacing w:before="0" w:after="0"/>
              <w:rPr>
                <w:rFonts w:ascii="Times New Roman" w:hAnsi="Times New Roman" w:cs="Times New Roman"/>
                <w:i/>
                <w:i/>
              </w:rPr>
            </w:pPr>
            <w:r>
              <w:rPr>
                <w:rFonts w:eastAsia="Calibri" w:cs="Times New Roman" w:ascii="Times New Roman" w:hAnsi="Times New Roman"/>
                <w:i/>
                <w:kern w:val="0"/>
                <w:sz w:val="22"/>
                <w:szCs w:val="22"/>
                <w:lang w:val="pl-PL" w:eastAsia="en-US" w:bidi="ar-SA"/>
              </w:rPr>
            </w:r>
          </w:p>
        </w:tc>
        <w:tc>
          <w:tcPr>
            <w:tcW w:w="950"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w:t>
            </w:r>
          </w:p>
        </w:tc>
        <w:tc>
          <w:tcPr>
            <w:tcW w:w="963"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w:t>
            </w:r>
          </w:p>
        </w:tc>
        <w:tc>
          <w:tcPr>
            <w:tcW w:w="1281"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3.</w:t>
            </w:r>
          </w:p>
        </w:tc>
        <w:tc>
          <w:tcPr>
            <w:tcW w:w="1000"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4.</w:t>
            </w:r>
          </w:p>
        </w:tc>
        <w:tc>
          <w:tcPr>
            <w:tcW w:w="963"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w:t>
            </w:r>
          </w:p>
        </w:tc>
        <w:tc>
          <w:tcPr>
            <w:tcW w:w="1297"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6.</w:t>
            </w:r>
          </w:p>
        </w:tc>
        <w:tc>
          <w:tcPr>
            <w:tcW w:w="1745" w:type="dxa"/>
            <w:tcBorders/>
            <w:shd w:color="auto" w:fill="auto" w:val="clear"/>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kol. 4 / kol. 1</w:t>
            </w:r>
          </w:p>
        </w:tc>
      </w:tr>
      <w:tr>
        <w:trPr>
          <w:trHeight w:val="387" w:hRule="atLeast"/>
        </w:trPr>
        <w:tc>
          <w:tcPr>
            <w:tcW w:w="1254"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Styczeń</w:t>
            </w:r>
          </w:p>
        </w:tc>
        <w:tc>
          <w:tcPr>
            <w:tcW w:w="95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2578</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1313</w:t>
            </w:r>
          </w:p>
        </w:tc>
        <w:tc>
          <w:tcPr>
            <w:tcW w:w="1281"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5,8</w:t>
            </w:r>
          </w:p>
        </w:tc>
        <w:tc>
          <w:tcPr>
            <w:tcW w:w="100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2448</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1238</w:t>
            </w:r>
          </w:p>
        </w:tc>
        <w:tc>
          <w:tcPr>
            <w:tcW w:w="1297"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5,5</w:t>
            </w:r>
          </w:p>
        </w:tc>
        <w:tc>
          <w:tcPr>
            <w:tcW w:w="1745"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-5,0</w:t>
            </w:r>
          </w:p>
        </w:tc>
      </w:tr>
      <w:tr>
        <w:trPr>
          <w:trHeight w:val="406" w:hRule="atLeast"/>
        </w:trPr>
        <w:tc>
          <w:tcPr>
            <w:tcW w:w="1254"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Luty</w:t>
            </w:r>
          </w:p>
        </w:tc>
        <w:tc>
          <w:tcPr>
            <w:tcW w:w="95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2538</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1272</w:t>
            </w:r>
          </w:p>
        </w:tc>
        <w:tc>
          <w:tcPr>
            <w:tcW w:w="1281"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5,7</w:t>
            </w:r>
          </w:p>
        </w:tc>
        <w:tc>
          <w:tcPr>
            <w:tcW w:w="100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2480</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1251</w:t>
            </w:r>
          </w:p>
        </w:tc>
        <w:tc>
          <w:tcPr>
            <w:tcW w:w="1297"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5,5</w:t>
            </w:r>
          </w:p>
        </w:tc>
        <w:tc>
          <w:tcPr>
            <w:tcW w:w="1745"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-2,3</w:t>
            </w:r>
          </w:p>
        </w:tc>
      </w:tr>
      <w:tr>
        <w:trPr>
          <w:trHeight w:val="413" w:hRule="atLeast"/>
        </w:trPr>
        <w:tc>
          <w:tcPr>
            <w:tcW w:w="1254"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Marzec</w:t>
            </w:r>
          </w:p>
        </w:tc>
        <w:tc>
          <w:tcPr>
            <w:tcW w:w="95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2438</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1228</w:t>
            </w:r>
          </w:p>
        </w:tc>
        <w:tc>
          <w:tcPr>
            <w:tcW w:w="1281"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5,4</w:t>
            </w:r>
          </w:p>
        </w:tc>
        <w:tc>
          <w:tcPr>
            <w:tcW w:w="100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2415</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1197</w:t>
            </w:r>
          </w:p>
        </w:tc>
        <w:tc>
          <w:tcPr>
            <w:tcW w:w="1297"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5,4</w:t>
            </w:r>
          </w:p>
        </w:tc>
        <w:tc>
          <w:tcPr>
            <w:tcW w:w="1745"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-0,9</w:t>
            </w:r>
          </w:p>
        </w:tc>
      </w:tr>
      <w:tr>
        <w:trPr>
          <w:trHeight w:val="419" w:hRule="atLeast"/>
        </w:trPr>
        <w:tc>
          <w:tcPr>
            <w:tcW w:w="1254"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Kwiecień</w:t>
            </w:r>
          </w:p>
        </w:tc>
        <w:tc>
          <w:tcPr>
            <w:tcW w:w="95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2271</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1143</w:t>
            </w:r>
          </w:p>
        </w:tc>
        <w:tc>
          <w:tcPr>
            <w:tcW w:w="1281"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5,1</w:t>
            </w:r>
          </w:p>
        </w:tc>
        <w:tc>
          <w:tcPr>
            <w:tcW w:w="100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2306</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1116</w:t>
            </w:r>
          </w:p>
        </w:tc>
        <w:tc>
          <w:tcPr>
            <w:tcW w:w="1297"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5,1</w:t>
            </w:r>
          </w:p>
        </w:tc>
        <w:tc>
          <w:tcPr>
            <w:tcW w:w="1745"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+1,5</w:t>
            </w:r>
          </w:p>
        </w:tc>
      </w:tr>
      <w:tr>
        <w:trPr>
          <w:trHeight w:val="282" w:hRule="atLeast"/>
        </w:trPr>
        <w:tc>
          <w:tcPr>
            <w:tcW w:w="1254"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Maj</w:t>
            </w:r>
          </w:p>
        </w:tc>
        <w:tc>
          <w:tcPr>
            <w:tcW w:w="95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2211</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1096</w:t>
            </w:r>
          </w:p>
        </w:tc>
        <w:tc>
          <w:tcPr>
            <w:tcW w:w="1281"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4,9</w:t>
            </w:r>
          </w:p>
        </w:tc>
        <w:tc>
          <w:tcPr>
            <w:tcW w:w="100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2233</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1128</w:t>
            </w:r>
          </w:p>
        </w:tc>
        <w:tc>
          <w:tcPr>
            <w:tcW w:w="1297"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5,0</w:t>
            </w:r>
          </w:p>
        </w:tc>
        <w:tc>
          <w:tcPr>
            <w:tcW w:w="1745"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w:t>
            </w:r>
          </w:p>
        </w:tc>
      </w:tr>
      <w:tr>
        <w:trPr>
          <w:trHeight w:val="401" w:hRule="atLeast"/>
        </w:trPr>
        <w:tc>
          <w:tcPr>
            <w:tcW w:w="1254"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Czerwiec</w:t>
            </w:r>
          </w:p>
        </w:tc>
        <w:tc>
          <w:tcPr>
            <w:tcW w:w="95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2163</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10858</w:t>
            </w:r>
          </w:p>
        </w:tc>
        <w:tc>
          <w:tcPr>
            <w:tcW w:w="1281"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5,0</w:t>
            </w:r>
          </w:p>
        </w:tc>
        <w:tc>
          <w:tcPr>
            <w:tcW w:w="1000"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2204</w:t>
            </w:r>
          </w:p>
        </w:tc>
        <w:tc>
          <w:tcPr>
            <w:tcW w:w="963"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1090</w:t>
            </w:r>
          </w:p>
        </w:tc>
        <w:tc>
          <w:tcPr>
            <w:tcW w:w="1297"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w:t>
            </w:r>
          </w:p>
        </w:tc>
        <w:tc>
          <w:tcPr>
            <w:tcW w:w="1745" w:type="dxa"/>
            <w:tcBorders/>
            <w:vAlign w:val="center"/>
          </w:tcPr>
          <w:p>
            <w:pPr>
              <w:pStyle w:val="Normal"/>
              <w:widowControl/>
              <w:spacing w:lineRule="auto" w:line="240" w:before="0" w:after="0"/>
              <w:jc w:val="center"/>
              <w:rPr>
                <w:rFonts w:ascii="Times New Roman" w:hAnsi="Times New Roman" w:cs="Times New Roman"/>
                <w:iCs/>
              </w:rPr>
            </w:pPr>
            <w:r>
              <w:rPr>
                <w:rFonts w:eastAsia="Calibri" w:cs="Times New Roman" w:ascii="Times New Roman" w:hAnsi="Times New Roman"/>
                <w:iCs/>
                <w:kern w:val="0"/>
                <w:sz w:val="22"/>
                <w:szCs w:val="22"/>
                <w:lang w:val="pl-PL" w:eastAsia="en-US" w:bidi="ar-SA"/>
              </w:rPr>
              <w:t>+1,9</w:t>
            </w:r>
          </w:p>
        </w:tc>
      </w:tr>
    </w:tbl>
    <w:p>
      <w:pPr>
        <w:pStyle w:val="Normal"/>
        <w:rPr>
          <w:rFonts w:ascii="Times New Roman" w:hAnsi="Times New Roman" w:cs="Times New Roman"/>
          <w:i/>
          <w:i/>
          <w:sz w:val="20"/>
          <w:szCs w:val="20"/>
        </w:rPr>
      </w:pPr>
      <w:r>
        <w:rPr>
          <w:rFonts w:cs="Times New Roman" w:ascii="Times New Roman" w:hAnsi="Times New Roman"/>
          <w:i/>
          <w:sz w:val="20"/>
          <w:szCs w:val="20"/>
        </w:rPr>
        <w:t>Liczba bezrobotnych oraz stopa bezrobocia w powiecie sieradzkim w poszczególnych miesiącach</w:t>
        <w:br/>
        <w:t>w I półroczu 2023 r. i I  półroczu 2024 r.</w:t>
      </w:r>
    </w:p>
    <w:p>
      <w:pPr>
        <w:pStyle w:val="Normal"/>
        <w:rPr>
          <w:rFonts w:ascii="Times New Roman" w:hAnsi="Times New Roman" w:cs="Times New Roman"/>
          <w:i/>
          <w:i/>
          <w:sz w:val="20"/>
          <w:szCs w:val="20"/>
        </w:rPr>
      </w:pPr>
      <w:r>
        <w:rPr>
          <w:rFonts w:cs="Times New Roman" w:ascii="Times New Roman" w:hAnsi="Times New Roman"/>
          <w:i/>
          <w:sz w:val="20"/>
          <w:szCs w:val="20"/>
        </w:rPr>
      </w:r>
    </w:p>
    <w:p>
      <w:pPr>
        <w:pStyle w:val="Normal"/>
        <w:ind w:firstLine="709"/>
        <w:rPr>
          <w:rFonts w:ascii="Times New Roman" w:hAnsi="Times New Roman" w:cs="Times New Roman"/>
          <w:bCs/>
          <w:sz w:val="24"/>
          <w:szCs w:val="24"/>
        </w:rPr>
      </w:pPr>
      <w:r>
        <w:rPr>
          <w:rFonts w:cs="Times New Roman" w:ascii="Times New Roman" w:hAnsi="Times New Roman"/>
          <w:bCs/>
          <w:sz w:val="24"/>
          <w:szCs w:val="24"/>
        </w:rPr>
        <w:t xml:space="preserve">W I półroczu 2024 r. w porównaniu do I półrocza 2023 r. nastąpił spadek zarejestrowanych osób, oprócz miesięcy tj. kwiecień, maj i czerwiec. Największy spadek zarejestrowanych osób bezrobotnych nastąpił w styczniu. Na dzień 30.06.2024 r. w tut. Urzędzie zarejestrowanych było o 41 osób więcej niż w analogicznym okresie roku poprzedniego. Stopa bezrobocia w I półroczu 2024 r. w porównaniu do I półrocza 2023 r. wykazuje ujemną dynamikę. </w:t>
      </w:r>
    </w:p>
    <w:p>
      <w:pPr>
        <w:pStyle w:val="Normal"/>
        <w:ind w:firstLine="709"/>
        <w:rPr>
          <w:rFonts w:ascii="Times New Roman" w:hAnsi="Times New Roman" w:cs="Times New Roman"/>
          <w:bCs/>
          <w:sz w:val="24"/>
          <w:szCs w:val="24"/>
        </w:rPr>
      </w:pPr>
      <w:r>
        <w:rPr>
          <w:rFonts w:cs="Times New Roman" w:ascii="Times New Roman" w:hAnsi="Times New Roman"/>
          <w:bCs/>
          <w:sz w:val="24"/>
          <w:szCs w:val="24"/>
        </w:rPr>
      </w:r>
    </w:p>
    <w:tbl>
      <w:tblPr>
        <w:tblStyle w:val="Tabela-Siatka"/>
        <w:tblW w:w="894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36"/>
        <w:gridCol w:w="2236"/>
        <w:gridCol w:w="2237"/>
        <w:gridCol w:w="2236"/>
      </w:tblGrid>
      <w:tr>
        <w:trPr>
          <w:trHeight w:val="743" w:hRule="atLeast"/>
        </w:trPr>
        <w:tc>
          <w:tcPr>
            <w:tcW w:w="2236" w:type="dxa"/>
            <w:tcBorders/>
            <w:shd w:color="auto" w:fill="CCFFFF" w:val="clear"/>
            <w:vAlign w:val="center"/>
          </w:tcPr>
          <w:p>
            <w:pPr>
              <w:pStyle w:val="Normal"/>
              <w:widowControl/>
              <w:spacing w:lineRule="auto" w:line="276" w:before="0" w:after="0"/>
              <w:jc w:val="center"/>
              <w:rPr>
                <w:rFonts w:ascii="Times New Roman" w:hAnsi="Times New Roman" w:cs="Times New Roman"/>
                <w:b/>
              </w:rPr>
            </w:pPr>
            <w:r>
              <w:rPr>
                <w:rFonts w:eastAsia="Calibri" w:cs="Times New Roman" w:ascii="Times New Roman" w:hAnsi="Times New Roman"/>
                <w:b/>
                <w:kern w:val="0"/>
                <w:sz w:val="22"/>
                <w:szCs w:val="22"/>
                <w:lang w:val="pl-PL" w:eastAsia="en-US" w:bidi="ar-SA"/>
              </w:rPr>
              <w:t>Gmina</w:t>
            </w:r>
          </w:p>
        </w:tc>
        <w:tc>
          <w:tcPr>
            <w:tcW w:w="2236" w:type="dxa"/>
            <w:tcBorders/>
            <w:shd w:color="auto" w:fill="CCFFFF" w:val="clear"/>
            <w:vAlign w:val="center"/>
          </w:tcPr>
          <w:p>
            <w:pPr>
              <w:pStyle w:val="Normal"/>
              <w:widowControl/>
              <w:spacing w:lineRule="auto" w:line="276" w:before="0" w:after="0"/>
              <w:jc w:val="center"/>
              <w:rPr>
                <w:rFonts w:ascii="Times New Roman" w:hAnsi="Times New Roman" w:cs="Times New Roman"/>
                <w:b/>
              </w:rPr>
            </w:pPr>
            <w:r>
              <w:rPr>
                <w:rFonts w:eastAsia="Calibri" w:cs="Times New Roman" w:ascii="Times New Roman" w:hAnsi="Times New Roman"/>
                <w:b/>
                <w:kern w:val="0"/>
                <w:sz w:val="22"/>
                <w:szCs w:val="22"/>
                <w:lang w:val="pl-PL" w:eastAsia="en-US" w:bidi="ar-SA"/>
              </w:rPr>
              <w:t>Liczba osób bezrobotnych na dzień 30.06.2023 r.</w:t>
            </w:r>
          </w:p>
        </w:tc>
        <w:tc>
          <w:tcPr>
            <w:tcW w:w="2237" w:type="dxa"/>
            <w:tcBorders/>
            <w:shd w:color="auto" w:fill="CCFFFF" w:val="clear"/>
            <w:vAlign w:val="center"/>
          </w:tcPr>
          <w:p>
            <w:pPr>
              <w:pStyle w:val="Normal"/>
              <w:widowControl/>
              <w:spacing w:lineRule="auto" w:line="276" w:before="0" w:after="0"/>
              <w:jc w:val="center"/>
              <w:rPr>
                <w:rFonts w:ascii="Times New Roman" w:hAnsi="Times New Roman" w:cs="Times New Roman"/>
                <w:b/>
              </w:rPr>
            </w:pPr>
            <w:r>
              <w:rPr>
                <w:rFonts w:eastAsia="Calibri" w:cs="Times New Roman" w:ascii="Times New Roman" w:hAnsi="Times New Roman"/>
                <w:b/>
                <w:kern w:val="0"/>
                <w:sz w:val="22"/>
                <w:szCs w:val="22"/>
                <w:lang w:val="pl-PL" w:eastAsia="en-US" w:bidi="ar-SA"/>
              </w:rPr>
              <w:t>Liczba osób bezrobotnych na dzień 30.06.2024 r.</w:t>
            </w:r>
          </w:p>
        </w:tc>
        <w:tc>
          <w:tcPr>
            <w:tcW w:w="2236" w:type="dxa"/>
            <w:tcBorders/>
            <w:shd w:color="auto" w:fill="CCFFFF" w:val="clear"/>
            <w:vAlign w:val="center"/>
          </w:tcPr>
          <w:p>
            <w:pPr>
              <w:pStyle w:val="Normal"/>
              <w:widowControl/>
              <w:spacing w:lineRule="auto" w:line="276" w:before="0" w:after="0"/>
              <w:jc w:val="center"/>
              <w:rPr>
                <w:rFonts w:ascii="Times New Roman" w:hAnsi="Times New Roman" w:cs="Times New Roman"/>
                <w:b/>
                <w:iCs/>
              </w:rPr>
            </w:pPr>
            <w:r>
              <w:rPr>
                <w:rFonts w:eastAsia="Calibri" w:cs="Times New Roman" w:ascii="Times New Roman" w:hAnsi="Times New Roman"/>
                <w:b/>
                <w:iCs/>
                <w:kern w:val="0"/>
                <w:sz w:val="22"/>
                <w:szCs w:val="22"/>
                <w:lang w:val="pl-PL" w:eastAsia="en-US" w:bidi="ar-SA"/>
              </w:rPr>
              <w:t xml:space="preserve">Dynamika zmian </w:t>
            </w:r>
          </w:p>
          <w:p>
            <w:pPr>
              <w:pStyle w:val="Normal"/>
              <w:widowControl/>
              <w:spacing w:lineRule="auto" w:line="276" w:before="0" w:after="0"/>
              <w:jc w:val="center"/>
              <w:rPr>
                <w:rFonts w:ascii="Times New Roman" w:hAnsi="Times New Roman" w:cs="Times New Roman"/>
                <w:b/>
                <w:iCs/>
              </w:rPr>
            </w:pPr>
            <w:r>
              <w:rPr>
                <w:rFonts w:eastAsia="Calibri" w:cs="Times New Roman" w:ascii="Times New Roman" w:hAnsi="Times New Roman"/>
                <w:b/>
                <w:iCs/>
                <w:kern w:val="0"/>
                <w:sz w:val="22"/>
                <w:szCs w:val="22"/>
                <w:lang w:val="pl-PL" w:eastAsia="en-US" w:bidi="ar-SA"/>
              </w:rPr>
              <w:t xml:space="preserve">2023 r. / 2024 r. </w:t>
              <w:br/>
              <w:t>w % (+ / -)</w:t>
            </w:r>
          </w:p>
        </w:tc>
      </w:tr>
      <w:tr>
        <w:trPr>
          <w:trHeight w:val="418"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Błaszki</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237</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264</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+11,4</w:t>
            </w:r>
          </w:p>
        </w:tc>
      </w:tr>
      <w:tr>
        <w:trPr>
          <w:trHeight w:val="425"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Brąszewice</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67</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77</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+14,9</w:t>
            </w:r>
          </w:p>
        </w:tc>
      </w:tr>
      <w:tr>
        <w:trPr>
          <w:trHeight w:val="417"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Brzeźnio</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80</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95</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+18,6</w:t>
            </w:r>
          </w:p>
        </w:tc>
      </w:tr>
      <w:tr>
        <w:trPr>
          <w:trHeight w:val="395"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Burzenin</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135</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138</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+2,2</w:t>
            </w:r>
          </w:p>
        </w:tc>
      </w:tr>
      <w:tr>
        <w:trPr>
          <w:trHeight w:val="415"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Goszczanów</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93</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102</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+9,6</w:t>
            </w:r>
          </w:p>
        </w:tc>
      </w:tr>
      <w:tr>
        <w:trPr>
          <w:trHeight w:val="421"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Klonowa</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36</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36</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0 (bez zmian)</w:t>
            </w:r>
          </w:p>
        </w:tc>
      </w:tr>
      <w:tr>
        <w:trPr>
          <w:trHeight w:val="413"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Sieradz</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205</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192</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- 6,3</w:t>
            </w:r>
          </w:p>
        </w:tc>
      </w:tr>
      <w:tr>
        <w:trPr>
          <w:trHeight w:val="418"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Warta</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224</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212</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-5,4</w:t>
            </w:r>
          </w:p>
        </w:tc>
      </w:tr>
      <w:tr>
        <w:trPr>
          <w:trHeight w:val="410"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Wróblew</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90</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99</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+10</w:t>
            </w:r>
          </w:p>
        </w:tc>
      </w:tr>
      <w:tr>
        <w:trPr>
          <w:trHeight w:val="417"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Gmina Złoczew</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145</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147</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+1,4</w:t>
            </w:r>
          </w:p>
        </w:tc>
      </w:tr>
      <w:tr>
        <w:trPr>
          <w:trHeight w:val="423" w:hRule="atLeast"/>
        </w:trPr>
        <w:tc>
          <w:tcPr>
            <w:tcW w:w="2236" w:type="dxa"/>
            <w:tcBorders/>
            <w:vAlign w:val="center"/>
          </w:tcPr>
          <w:p>
            <w:pPr>
              <w:pStyle w:val="Normal"/>
              <w:widowControl/>
              <w:spacing w:lineRule="auto" w:line="240" w:before="0" w:after="0"/>
              <w:rPr>
                <w:rFonts w:ascii="Times New Roman" w:hAnsi="Times New Roman" w:cs="Times New Roman"/>
                <w:bCs/>
              </w:rPr>
            </w:pPr>
            <w:r>
              <w:rPr>
                <w:rFonts w:eastAsia="Calibri" w:cs="Times New Roman" w:ascii="Times New Roman" w:hAnsi="Times New Roman"/>
                <w:bCs/>
                <w:kern w:val="0"/>
                <w:sz w:val="22"/>
                <w:szCs w:val="22"/>
                <w:lang w:val="pl-PL" w:eastAsia="en-US" w:bidi="ar-SA"/>
              </w:rPr>
              <w:t>Miasto Sieradz</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851</w:t>
            </w:r>
          </w:p>
        </w:tc>
        <w:tc>
          <w:tcPr>
            <w:tcW w:w="2237"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842</w:t>
            </w:r>
          </w:p>
        </w:tc>
        <w:tc>
          <w:tcPr>
            <w:tcW w:w="2236" w:type="dxa"/>
            <w:tcBorders/>
            <w:vAlign w:val="center"/>
          </w:tcPr>
          <w:p>
            <w:pPr>
              <w:pStyle w:val="Normal"/>
              <w:widowControl/>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pl-PL" w:eastAsia="en-US" w:bidi="ar-SA"/>
              </w:rPr>
              <w:t>-1,1</w:t>
            </w:r>
          </w:p>
        </w:tc>
      </w:tr>
    </w:tbl>
    <w:p>
      <w:pPr>
        <w:pStyle w:val="Normal"/>
        <w:rPr>
          <w:rFonts w:ascii="Times New Roman" w:hAnsi="Times New Roman" w:cs="Times New Roman"/>
          <w:i/>
          <w:i/>
          <w:sz w:val="20"/>
          <w:szCs w:val="24"/>
        </w:rPr>
      </w:pPr>
      <w:r>
        <w:rPr>
          <w:rFonts w:cs="Times New Roman" w:ascii="Times New Roman" w:hAnsi="Times New Roman"/>
          <w:i/>
          <w:sz w:val="20"/>
          <w:szCs w:val="24"/>
        </w:rPr>
        <w:t>Liczba bezrobotnych wg Gmin na dzień 30.06.2023 r. i 30.06.2024 r.</w:t>
      </w:r>
    </w:p>
    <w:p>
      <w:pPr>
        <w:pStyle w:val="Normal"/>
        <w:ind w:firstLine="426"/>
        <w:rPr>
          <w:rFonts w:ascii="Times New Roman" w:hAnsi="Times New Roman" w:cs="Times New Roman"/>
          <w:bCs/>
          <w:sz w:val="24"/>
          <w:szCs w:val="24"/>
        </w:rPr>
      </w:pPr>
      <w:r>
        <w:rPr>
          <w:rFonts w:cs="Times New Roman" w:ascii="Times New Roman" w:hAnsi="Times New Roman"/>
          <w:bCs/>
          <w:sz w:val="24"/>
          <w:szCs w:val="24"/>
        </w:rPr>
        <w:t xml:space="preserve">Na dzień 30.06.2024 r. nastąpił wzrost bezrobocia w większej ilości gmin powiatu sieradzkiego. Największy wzrost bezrobocia w stosunku do I półrocza 2023 r. odnotowano </w:t>
        <w:br/>
        <w:t>w gminie Brzeźnio oraz Brąszewice. Natomiast największy spadek bezrobocia w stosunku do I półrocza 2023 r. odnotowano w gminie Sieradz.</w:t>
      </w:r>
    </w:p>
    <w:p>
      <w:pPr>
        <w:pStyle w:val="Normal"/>
        <w:ind w:firstLine="426"/>
        <w:rPr>
          <w:rFonts w:ascii="Times New Roman" w:hAnsi="Times New Roman" w:cs="Times New Roman"/>
          <w:bCs/>
          <w:sz w:val="24"/>
          <w:szCs w:val="24"/>
        </w:rPr>
      </w:pPr>
      <w:r>
        <w:rPr>
          <w:rFonts w:cs="Times New Roman" w:ascii="Times New Roman" w:hAnsi="Times New Roman"/>
          <w:bCs/>
          <w:sz w:val="24"/>
          <w:szCs w:val="24"/>
        </w:rPr>
      </w:r>
    </w:p>
    <w:p>
      <w:pPr>
        <w:pStyle w:val="Heading2"/>
        <w:rPr>
          <w:rFonts w:ascii="Times New Roman" w:hAnsi="Times New Roman" w:eastAsia="Calibri" w:cs="Times New Roman" w:eastAsiaTheme="minorHAnsi"/>
          <w:color w:val="auto"/>
          <w:sz w:val="28"/>
          <w:szCs w:val="28"/>
        </w:rPr>
      </w:pPr>
      <w:bookmarkStart w:id="43" w:name="_Toc48203619"/>
      <w:bookmarkStart w:id="44" w:name="_Toc37773240"/>
      <w:bookmarkStart w:id="45" w:name="_Toc171593116"/>
      <w:bookmarkEnd w:id="43"/>
      <w:r>
        <w:rPr>
          <w:rFonts w:eastAsia="Calibri" w:cs="Times New Roman" w:ascii="Times New Roman" w:hAnsi="Times New Roman" w:eastAsiaTheme="minorHAnsi"/>
          <w:color w:val="auto"/>
          <w:sz w:val="28"/>
          <w:szCs w:val="28"/>
        </w:rPr>
        <w:t>4.1 WYBRANE KATEGORIE BEZROBOTNYCH</w:t>
      </w:r>
      <w:bookmarkEnd w:id="45"/>
    </w:p>
    <w:p>
      <w:pPr>
        <w:pStyle w:val="Heading3"/>
        <w:rPr>
          <w:rFonts w:ascii="Times New Roman" w:hAnsi="Times New Roman" w:cs="Times New Roman"/>
          <w:color w:val="auto"/>
          <w:sz w:val="28"/>
          <w:szCs w:val="28"/>
        </w:rPr>
      </w:pPr>
      <w:bookmarkStart w:id="46" w:name="_Toc37773240"/>
      <w:bookmarkStart w:id="47" w:name="_Toc171593117"/>
      <w:r>
        <w:rPr>
          <w:rFonts w:cs="Times New Roman" w:ascii="Times New Roman" w:hAnsi="Times New Roman"/>
          <w:color w:val="auto"/>
          <w:sz w:val="28"/>
          <w:szCs w:val="28"/>
        </w:rPr>
        <w:t>4.1.1 BEZROBOTNE KOBIETY</w:t>
      </w:r>
      <w:bookmarkEnd w:id="46"/>
      <w:bookmarkEnd w:id="47"/>
    </w:p>
    <w:p>
      <w:pPr>
        <w:pStyle w:val="Normal"/>
        <w:rPr/>
      </w:pPr>
      <w:r>
        <w:rPr/>
      </w:r>
    </w:p>
    <w:p>
      <w:pPr>
        <w:pStyle w:val="Normal"/>
        <w:ind w:firstLine="708"/>
        <w:rPr>
          <w:rFonts w:ascii="Times New Roman" w:hAnsi="Times New Roman"/>
          <w:color w:val="FF0000"/>
          <w:sz w:val="24"/>
          <w:szCs w:val="24"/>
        </w:rPr>
      </w:pPr>
      <w:r>
        <w:rPr>
          <w:rFonts w:ascii="Times New Roman" w:hAnsi="Times New Roman"/>
          <w:sz w:val="24"/>
          <w:szCs w:val="24"/>
        </w:rPr>
        <w:t xml:space="preserve">Wg danych Urzędu Statystycznego w Łodzi na koniec grudnia 2023 r. (brak danych na czerwiec 2024 r.) kobiety, stanowiły 51,1 % ogółu mieszkańców powiatu sieradzkiego </w:t>
        <w:br/>
        <w:t>i ta tendencja utrzymuje się od lat.</w:t>
      </w:r>
      <w:r>
        <w:rPr>
          <w:rFonts w:ascii="Times New Roman" w:hAnsi="Times New Roman"/>
          <w:color w:val="FF0000"/>
          <w:sz w:val="24"/>
          <w:szCs w:val="24"/>
        </w:rPr>
        <w:t xml:space="preserve"> </w:t>
      </w:r>
      <w:r>
        <w:rPr>
          <w:rFonts w:ascii="Times New Roman" w:hAnsi="Times New Roman"/>
          <w:sz w:val="24"/>
          <w:szCs w:val="24"/>
        </w:rPr>
        <w:t xml:space="preserve">W przypadku bezrobotnych kobiet ich udział w ogólnej liczbie bezrobotnych ulegał ciągłym zmianom. Na dzień 30.06.2024 r. kobiety w liczbie </w:t>
        <w:br/>
        <w:t xml:space="preserve">1090 osób, stanowiły 49,5 % ogółu bezrobotnych, a więc ich udział w ogóle bezrobotnych był </w:t>
        <w:br/>
        <w:t>o 0,8 % niższy niż w analogicznym okresie roku poprzedniego.</w:t>
      </w:r>
    </w:p>
    <w:p>
      <w:pPr>
        <w:pStyle w:val="Normal"/>
        <w:ind w:firstLine="708"/>
        <w:rPr>
          <w:rFonts w:ascii="Times New Roman" w:hAnsi="Times New Roman"/>
          <w:sz w:val="24"/>
          <w:szCs w:val="24"/>
        </w:rPr>
      </w:pPr>
      <w:r>
        <w:rPr>
          <w:rFonts w:ascii="Times New Roman" w:hAnsi="Times New Roman"/>
          <w:sz w:val="24"/>
          <w:szCs w:val="24"/>
        </w:rPr>
        <w:t xml:space="preserve">Ryzyko bezrobocia i czas pozostawania w nim zależy m.in. od poziomu wykształcenia, kwalifikacji zawodowych oraz wieku. Szczegółowa analiza danych wskazuje, iż kobiety przeważały wśród osób długotrwale bezrobotnych – 51,6 % ogółu, bez kwalifikacji zawodowych – 53,2 % ogółu, bez doświadczenia zawodowego – 54,3 % ogółu, osób </w:t>
        <w:br/>
        <w:t xml:space="preserve">do 30 r. ż. – 57,4 % ogółu oraz dominowały wśród osób posiadających jedno dziecko </w:t>
        <w:br/>
        <w:t>do 6 roku życia – 90,5 % ogółu.</w:t>
        <w:tab/>
      </w:r>
    </w:p>
    <w:p>
      <w:pPr>
        <w:pStyle w:val="Normal"/>
        <w:ind w:firstLine="708"/>
        <w:rPr>
          <w:rFonts w:ascii="Times New Roman" w:hAnsi="Times New Roman"/>
          <w:color w:val="FF0000"/>
        </w:rPr>
      </w:pPr>
      <w:r>
        <w:rPr>
          <w:rFonts w:ascii="Times New Roman" w:hAnsi="Times New Roman"/>
          <w:color w:val="FF0000"/>
        </w:rPr>
        <w:tab/>
        <w:tab/>
        <w:tab/>
      </w:r>
    </w:p>
    <w:p>
      <w:pPr>
        <w:pStyle w:val="Normal"/>
        <w:rPr>
          <w:rFonts w:ascii="Times New Roman" w:hAnsi="Times New Roman"/>
          <w:color w:val="FF0000"/>
        </w:rPr>
      </w:pPr>
      <w:r>
        <w:rPr/>
        <w:drawing>
          <wp:inline distT="0" distB="0" distL="0" distR="0">
            <wp:extent cx="6130290" cy="2228850"/>
            <wp:effectExtent l="0" t="0" r="0" b="0"/>
            <wp:docPr id="2" name="Obiekt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ind w:firstLine="708"/>
        <w:rPr>
          <w:rFonts w:cs="Arial"/>
          <w:color w:val="FF0000"/>
        </w:rPr>
      </w:pPr>
      <w:r>
        <w:rPr>
          <w:rFonts w:cs="Arial"/>
          <w:color w:val="FF0000"/>
        </w:rPr>
      </w:r>
    </w:p>
    <w:p>
      <w:pPr>
        <w:pStyle w:val="Normal"/>
        <w:ind w:firstLine="708"/>
        <w:rPr>
          <w:rFonts w:ascii="Times New Roman" w:hAnsi="Times New Roman"/>
          <w:sz w:val="24"/>
          <w:szCs w:val="24"/>
        </w:rPr>
      </w:pPr>
      <w:r>
        <w:rPr>
          <w:rFonts w:ascii="Times New Roman" w:hAnsi="Times New Roman"/>
          <w:sz w:val="24"/>
          <w:szCs w:val="24"/>
        </w:rPr>
        <w:t xml:space="preserve">Badając poziom wykształcenia wśród kobiet, należy stwierdzić, że największą grupę stanowiły kobiety posiadające wykształcenie gimnazjalne/podstawowe i poniżej – 22,6 %, najmniejszą osoby z wykształceniem wyższym – 15,9 % ogółu. </w:t>
      </w:r>
    </w:p>
    <w:p>
      <w:pPr>
        <w:pStyle w:val="Normal"/>
        <w:ind w:firstLine="708"/>
        <w:rPr>
          <w:rFonts w:ascii="Times New Roman" w:hAnsi="Times New Roman"/>
          <w:color w:val="FF0000"/>
          <w:sz w:val="24"/>
          <w:szCs w:val="24"/>
        </w:rPr>
      </w:pPr>
      <w:r>
        <w:rPr>
          <w:rFonts w:ascii="Times New Roman" w:hAnsi="Times New Roman"/>
          <w:color w:val="FF0000"/>
          <w:sz w:val="24"/>
          <w:szCs w:val="24"/>
        </w:rPr>
      </w:r>
    </w:p>
    <w:p>
      <w:pPr>
        <w:pStyle w:val="Normal"/>
        <w:ind w:firstLine="708"/>
        <w:rPr>
          <w:rFonts w:cs="Arial"/>
          <w:color w:val="FF0000"/>
        </w:rPr>
      </w:pPr>
      <w:r>
        <w:rPr/>
        <w:drawing>
          <wp:inline distT="0" distB="0" distL="0" distR="0">
            <wp:extent cx="5105400" cy="2362200"/>
            <wp:effectExtent l="0" t="0" r="0" b="0"/>
            <wp:docPr id="3" name="Obiekt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BodyText3"/>
        <w:spacing w:before="0" w:after="0"/>
        <w:rPr>
          <w:rFonts w:ascii="Times New Roman" w:hAnsi="Times New Roman"/>
          <w:color w:val="FF0000"/>
          <w:sz w:val="24"/>
          <w:szCs w:val="18"/>
        </w:rPr>
      </w:pPr>
      <w:r>
        <w:rPr>
          <w:rFonts w:ascii="Times New Roman" w:hAnsi="Times New Roman"/>
          <w:color w:val="FF0000"/>
          <w:sz w:val="24"/>
          <w:szCs w:val="18"/>
        </w:rPr>
      </w:r>
    </w:p>
    <w:p>
      <w:pPr>
        <w:pStyle w:val="BodyText3"/>
        <w:spacing w:before="0" w:after="0"/>
        <w:rPr>
          <w:rFonts w:ascii="Times New Roman" w:hAnsi="Times New Roman"/>
          <w:sz w:val="24"/>
          <w:szCs w:val="28"/>
        </w:rPr>
      </w:pPr>
      <w:r>
        <w:rPr>
          <w:rFonts w:ascii="Times New Roman" w:hAnsi="Times New Roman"/>
          <w:color w:val="FF0000"/>
          <w:sz w:val="24"/>
          <w:szCs w:val="18"/>
        </w:rPr>
        <w:tab/>
      </w:r>
      <w:r>
        <w:rPr>
          <w:rFonts w:ascii="Times New Roman" w:hAnsi="Times New Roman"/>
          <w:sz w:val="24"/>
          <w:szCs w:val="18"/>
        </w:rPr>
        <w:t>Ponadto</w:t>
      </w:r>
      <w:r>
        <w:rPr>
          <w:rFonts w:ascii="Times New Roman" w:hAnsi="Times New Roman"/>
          <w:sz w:val="24"/>
          <w:szCs w:val="28"/>
        </w:rPr>
        <w:t xml:space="preserve"> analizując tą grupę bezrobotnych zauważa się, że 30,5 % kobiet, czyli </w:t>
        <w:br/>
        <w:t xml:space="preserve">co trzecia posiada staż pracy od 1 roku do 5 lat. Natomiast 22,2 % kobiet posiada staż pracy nie dłuższy niż 1 rok.   </w:t>
      </w:r>
    </w:p>
    <w:p>
      <w:pPr>
        <w:pStyle w:val="BodyText3"/>
        <w:spacing w:before="0" w:after="0"/>
        <w:rPr>
          <w:rFonts w:ascii="Times New Roman" w:hAnsi="Times New Roman"/>
          <w:color w:val="FF0000"/>
          <w:sz w:val="24"/>
          <w:szCs w:val="28"/>
        </w:rPr>
      </w:pPr>
      <w:r>
        <w:rPr>
          <w:rFonts w:ascii="Times New Roman" w:hAnsi="Times New Roman"/>
          <w:color w:val="FF0000"/>
          <w:sz w:val="24"/>
          <w:szCs w:val="28"/>
        </w:rPr>
      </w:r>
    </w:p>
    <w:p>
      <w:pPr>
        <w:pStyle w:val="Heading3"/>
        <w:rPr>
          <w:rFonts w:ascii="Times New Roman" w:hAnsi="Times New Roman" w:cs="Times New Roman"/>
          <w:color w:val="auto"/>
          <w:sz w:val="28"/>
          <w:szCs w:val="28"/>
        </w:rPr>
      </w:pPr>
      <w:bookmarkStart w:id="48" w:name="_Toc37773242"/>
      <w:bookmarkStart w:id="49" w:name="_Toc171593118"/>
      <w:bookmarkEnd w:id="48"/>
      <w:r>
        <w:rPr>
          <w:rFonts w:cs="Times New Roman" w:ascii="Times New Roman" w:hAnsi="Times New Roman"/>
          <w:color w:val="auto"/>
          <w:sz w:val="28"/>
          <w:szCs w:val="28"/>
        </w:rPr>
        <w:t>4.1.2 BEZROBOTNI ZAMIESZKALI NA WSI</w:t>
      </w:r>
      <w:bookmarkEnd w:id="49"/>
    </w:p>
    <w:p>
      <w:pPr>
        <w:pStyle w:val="Normal"/>
        <w:rPr>
          <w:color w:val="FF0000"/>
        </w:rPr>
      </w:pPr>
      <w:r>
        <w:rPr>
          <w:color w:val="FF0000"/>
        </w:rPr>
      </w:r>
    </w:p>
    <w:p>
      <w:pPr>
        <w:pStyle w:val="Normal"/>
        <w:rPr>
          <w:rFonts w:ascii="Times New Roman" w:hAnsi="Times New Roman"/>
          <w:color w:val="FF0000"/>
          <w:sz w:val="24"/>
          <w:szCs w:val="28"/>
        </w:rPr>
      </w:pPr>
      <w:r>
        <w:rPr>
          <w:rFonts w:ascii="Times New Roman" w:hAnsi="Times New Roman"/>
          <w:color w:val="FF0000"/>
          <w:szCs w:val="24"/>
        </w:rPr>
        <w:tab/>
      </w:r>
      <w:r>
        <w:rPr>
          <w:rFonts w:ascii="Times New Roman" w:hAnsi="Times New Roman"/>
          <w:sz w:val="24"/>
          <w:szCs w:val="28"/>
        </w:rPr>
        <w:t xml:space="preserve"> Wg danych Urzędu Statystycznego na koniec grudnia 2023 r. (brak danych </w:t>
        <w:br/>
        <w:t>na czerwiec 2024 r.) mieszkańcy wsi stanowili 57,79 % ogółu mieszkańców powiatu sieradzkiego.</w:t>
      </w:r>
      <w:r>
        <w:rPr>
          <w:rFonts w:ascii="Times New Roman" w:hAnsi="Times New Roman"/>
          <w:color w:val="FF0000"/>
          <w:sz w:val="24"/>
          <w:szCs w:val="28"/>
        </w:rPr>
        <w:t xml:space="preserve"> </w:t>
      </w:r>
      <w:r>
        <w:rPr>
          <w:rFonts w:ascii="Times New Roman" w:hAnsi="Times New Roman"/>
          <w:sz w:val="24"/>
          <w:szCs w:val="28"/>
        </w:rPr>
        <w:t>W przypadku bezrobotnych na przestrzeni 5 lat ich udział w bezrobociu stanowił średnio 51,6 % ogółu.</w:t>
      </w:r>
      <w:r>
        <w:rPr>
          <w:rFonts w:ascii="Times New Roman" w:hAnsi="Times New Roman"/>
          <w:color w:val="FF0000"/>
          <w:sz w:val="24"/>
          <w:szCs w:val="28"/>
        </w:rPr>
        <w:t xml:space="preserve"> </w:t>
      </w:r>
      <w:r>
        <w:rPr>
          <w:rFonts w:ascii="Times New Roman" w:hAnsi="Times New Roman"/>
          <w:sz w:val="24"/>
          <w:szCs w:val="28"/>
        </w:rPr>
        <w:t xml:space="preserve">Na koniec czerwca 2024 r. bezrobotni zamieszkali na wsi stanowili </w:t>
        <w:br/>
        <w:t>53 % ogółu bezrobotnych, tj. 1167 osób.</w:t>
      </w:r>
      <w:r>
        <w:rPr>
          <w:rFonts w:ascii="Times New Roman" w:hAnsi="Times New Roman"/>
          <w:color w:val="FF0000"/>
          <w:sz w:val="24"/>
          <w:szCs w:val="28"/>
        </w:rPr>
        <w:t xml:space="preserve"> </w:t>
      </w:r>
      <w:r>
        <w:rPr>
          <w:rFonts w:ascii="Times New Roman" w:hAnsi="Times New Roman"/>
          <w:sz w:val="24"/>
          <w:szCs w:val="28"/>
        </w:rPr>
        <w:t>Kobiety bezrobotne zamieszkałe na wsi stanowiły 49,5 % ogółu zamieszkałych na wsi, tj. 578 osób.</w:t>
      </w:r>
      <w:r>
        <w:rPr>
          <w:rFonts w:ascii="Times New Roman" w:hAnsi="Times New Roman"/>
          <w:color w:val="FF0000"/>
          <w:sz w:val="24"/>
          <w:szCs w:val="28"/>
        </w:rPr>
        <w:t xml:space="preserve"> </w:t>
      </w:r>
      <w:r>
        <w:rPr>
          <w:rFonts w:ascii="Times New Roman" w:hAnsi="Times New Roman"/>
          <w:sz w:val="24"/>
          <w:szCs w:val="28"/>
        </w:rPr>
        <w:t>Prawo do zasiłku w tej grupie bezrobotnych posiadało 155 osób, tj. 13,3 % ogółu mieszkańców terenów wiejskich.</w:t>
      </w:r>
      <w:r>
        <w:rPr>
          <w:rFonts w:ascii="Times New Roman" w:hAnsi="Times New Roman"/>
          <w:color w:val="FF0000"/>
          <w:sz w:val="24"/>
          <w:szCs w:val="28"/>
        </w:rPr>
        <w:t xml:space="preserve"> </w:t>
      </w:r>
      <w:r>
        <w:rPr>
          <w:rFonts w:ascii="Times New Roman" w:hAnsi="Times New Roman"/>
          <w:sz w:val="24"/>
          <w:szCs w:val="28"/>
        </w:rPr>
        <w:t>Wśród ogółu osób bezrobotnych zamieszkałych na wsi 31 osób, tj. 2,7 % posiadało gospodarstwo rolne, nieprzekraczające 2 ha przeliczeniowych.</w:t>
      </w:r>
    </w:p>
    <w:p>
      <w:pPr>
        <w:pStyle w:val="Normal"/>
        <w:rPr>
          <w:rFonts w:ascii="Times New Roman" w:hAnsi="Times New Roman"/>
          <w:color w:val="FF0000"/>
          <w:sz w:val="24"/>
          <w:szCs w:val="28"/>
        </w:rPr>
      </w:pPr>
      <w:r>
        <w:rPr>
          <w:rFonts w:ascii="Times New Roman" w:hAnsi="Times New Roman"/>
          <w:color w:val="FF0000"/>
          <w:sz w:val="24"/>
          <w:szCs w:val="28"/>
        </w:rPr>
      </w:r>
    </w:p>
    <w:p>
      <w:pPr>
        <w:pStyle w:val="Normal"/>
        <w:rPr>
          <w:rFonts w:ascii="Times New Roman" w:hAnsi="Times New Roman"/>
          <w:color w:val="FF0000"/>
          <w:sz w:val="24"/>
          <w:szCs w:val="28"/>
        </w:rPr>
      </w:pPr>
      <w:r>
        <w:rPr>
          <w:rFonts w:ascii="Times New Roman" w:hAnsi="Times New Roman"/>
          <w:color w:val="FF0000"/>
          <w:sz w:val="24"/>
          <w:szCs w:val="28"/>
        </w:rPr>
      </w:r>
    </w:p>
    <w:p>
      <w:pPr>
        <w:pStyle w:val="Heading3"/>
        <w:rPr>
          <w:rFonts w:ascii="Times New Roman" w:hAnsi="Times New Roman" w:cs="Times New Roman"/>
          <w:color w:val="auto"/>
          <w:sz w:val="28"/>
          <w:szCs w:val="28"/>
        </w:rPr>
      </w:pPr>
      <w:bookmarkStart w:id="50" w:name="_Toc37773242"/>
      <w:bookmarkStart w:id="51" w:name="_Toc37773243"/>
      <w:bookmarkStart w:id="52" w:name="_Toc171593119"/>
      <w:bookmarkEnd w:id="50"/>
      <w:bookmarkEnd w:id="51"/>
      <w:r>
        <w:rPr>
          <w:rStyle w:val="Nagwek2Znak"/>
          <w:rFonts w:cs="Times New Roman" w:ascii="Times New Roman" w:hAnsi="Times New Roman"/>
          <w:b/>
          <w:bCs/>
          <w:color w:val="auto"/>
          <w:sz w:val="28"/>
          <w:szCs w:val="28"/>
        </w:rPr>
        <w:t>4</w:t>
      </w:r>
      <w:r>
        <w:rPr>
          <w:rFonts w:cs="Times New Roman" w:ascii="Times New Roman" w:hAnsi="Times New Roman"/>
          <w:color w:val="auto"/>
          <w:sz w:val="28"/>
          <w:szCs w:val="28"/>
        </w:rPr>
        <w:t>.1.3 BEZROBOTNI DO 30 ROKU ŻYCIA</w:t>
      </w:r>
      <w:bookmarkEnd w:id="52"/>
    </w:p>
    <w:p>
      <w:pPr>
        <w:pStyle w:val="BodyText3"/>
        <w:spacing w:before="0" w:after="0"/>
        <w:ind w:firstLine="708"/>
        <w:rPr>
          <w:rFonts w:ascii="Times New Roman" w:hAnsi="Times New Roman"/>
          <w:b/>
          <w:sz w:val="24"/>
          <w:szCs w:val="28"/>
        </w:rPr>
      </w:pPr>
      <w:r>
        <w:rPr>
          <w:rFonts w:ascii="Times New Roman" w:hAnsi="Times New Roman"/>
          <w:b/>
          <w:sz w:val="24"/>
          <w:szCs w:val="28"/>
        </w:rPr>
      </w:r>
    </w:p>
    <w:p>
      <w:pPr>
        <w:pStyle w:val="BodyText3"/>
        <w:spacing w:before="0" w:after="0"/>
        <w:ind w:firstLine="708"/>
        <w:rPr>
          <w:rFonts w:ascii="Times New Roman" w:hAnsi="Times New Roman"/>
          <w:sz w:val="24"/>
          <w:szCs w:val="24"/>
        </w:rPr>
      </w:pPr>
      <w:r>
        <w:rPr>
          <w:rFonts w:ascii="Times New Roman" w:hAnsi="Times New Roman"/>
          <w:b/>
          <w:sz w:val="24"/>
          <w:szCs w:val="28"/>
        </w:rPr>
        <w:t xml:space="preserve">Bezrobotny do 30 roku życia </w:t>
      </w:r>
      <w:r>
        <w:rPr>
          <w:rFonts w:eastAsia="Calibri" w:cs="Times New Roman" w:ascii="Times New Roman" w:hAnsi="Times New Roman"/>
          <w:b/>
          <w:bCs/>
          <w:sz w:val="24"/>
          <w:szCs w:val="24"/>
        </w:rPr>
        <w:t>–</w:t>
      </w:r>
      <w:r>
        <w:rPr>
          <w:rFonts w:ascii="Times New Roman" w:hAnsi="Times New Roman"/>
          <w:b/>
          <w:sz w:val="24"/>
          <w:szCs w:val="28"/>
        </w:rPr>
        <w:t xml:space="preserve"> oznacza to bezrobotnego, który do dnia zastosowania wobec niego usług lub instrumentów rynku pracy nie ukończył 30 roku życia.</w:t>
        <w:tab/>
      </w:r>
      <w:r>
        <w:rPr>
          <w:rFonts w:ascii="Times New Roman" w:hAnsi="Times New Roman"/>
          <w:b/>
          <w:color w:val="FF0000"/>
          <w:sz w:val="24"/>
          <w:szCs w:val="28"/>
        </w:rPr>
        <w:br/>
        <w:br/>
      </w:r>
      <w:r>
        <w:rPr>
          <w:rFonts w:ascii="Times New Roman" w:hAnsi="Times New Roman"/>
          <w:color w:val="FF0000"/>
          <w:sz w:val="24"/>
          <w:szCs w:val="28"/>
        </w:rPr>
        <w:tab/>
      </w:r>
      <w:r>
        <w:rPr>
          <w:rFonts w:ascii="Times New Roman" w:hAnsi="Times New Roman"/>
          <w:sz w:val="24"/>
          <w:szCs w:val="28"/>
        </w:rPr>
        <w:t xml:space="preserve">Według stanu na dzień 30.06.2024 r. w ewidencji tut. Urzędu Pracy pozostawało </w:t>
        <w:br/>
        <w:t xml:space="preserve">619 </w:t>
      </w:r>
      <w:r>
        <w:rPr>
          <w:rFonts w:ascii="Times New Roman" w:hAnsi="Times New Roman"/>
          <w:bCs/>
          <w:sz w:val="24"/>
          <w:szCs w:val="28"/>
        </w:rPr>
        <w:t>bezrobotnych do 30 r. życia,</w:t>
      </w:r>
      <w:r>
        <w:rPr>
          <w:rFonts w:ascii="Times New Roman" w:hAnsi="Times New Roman"/>
          <w:sz w:val="24"/>
          <w:szCs w:val="28"/>
        </w:rPr>
        <w:t xml:space="preserve"> tj. 28,1 % ogółu bezrobotnych. </w:t>
      </w:r>
      <w:r>
        <w:rPr>
          <w:rFonts w:ascii="Times New Roman" w:hAnsi="Times New Roman"/>
          <w:sz w:val="24"/>
          <w:szCs w:val="24"/>
        </w:rPr>
        <w:t>Na koniec czerwca 2024 r. prawo do zasiłku w tej grupie wiekowej posiadało 58 osób, tj. 18,7 % ogółu wszystkich uprawnionych do zasiłku.</w:t>
      </w:r>
    </w:p>
    <w:p>
      <w:pPr>
        <w:pStyle w:val="BodyText3"/>
        <w:spacing w:before="0" w:after="0"/>
        <w:ind w:firstLine="708"/>
        <w:rPr>
          <w:rFonts w:ascii="Times New Roman" w:hAnsi="Times New Roman"/>
          <w:b/>
          <w:color w:val="FF0000"/>
          <w:sz w:val="24"/>
          <w:szCs w:val="28"/>
        </w:rPr>
      </w:pPr>
      <w:r>
        <w:rPr>
          <w:rFonts w:ascii="Times New Roman" w:hAnsi="Times New Roman"/>
          <w:b/>
          <w:color w:val="FF0000"/>
          <w:sz w:val="24"/>
          <w:szCs w:val="28"/>
        </w:rPr>
      </w:r>
    </w:p>
    <w:p>
      <w:pPr>
        <w:pStyle w:val="Normal"/>
        <w:rPr>
          <w:rFonts w:ascii="Times New Roman" w:hAnsi="Times New Roman"/>
          <w:color w:val="FF0000"/>
          <w:sz w:val="24"/>
          <w:szCs w:val="24"/>
        </w:rPr>
      </w:pPr>
      <w:r>
        <w:rPr/>
        <w:drawing>
          <wp:inline distT="0" distB="0" distL="0" distR="0">
            <wp:extent cx="6007735" cy="2066925"/>
            <wp:effectExtent l="0" t="0" r="0" b="0"/>
            <wp:docPr id="4" name="Obiekt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ind w:firstLine="708"/>
        <w:rPr>
          <w:rFonts w:ascii="Times New Roman" w:hAnsi="Times New Roman"/>
          <w:color w:val="FF0000"/>
          <w:sz w:val="24"/>
          <w:szCs w:val="24"/>
        </w:rPr>
      </w:pPr>
      <w:r>
        <w:rPr>
          <w:rFonts w:ascii="Times New Roman" w:hAnsi="Times New Roman"/>
          <w:color w:val="FF0000"/>
          <w:sz w:val="24"/>
          <w:szCs w:val="24"/>
        </w:rPr>
      </w:r>
    </w:p>
    <w:p>
      <w:pPr>
        <w:pStyle w:val="Normal"/>
        <w:ind w:firstLine="708"/>
        <w:rPr>
          <w:rFonts w:ascii="Times New Roman" w:hAnsi="Times New Roman"/>
          <w:color w:val="FF0000"/>
          <w:szCs w:val="24"/>
        </w:rPr>
      </w:pPr>
      <w:r>
        <w:rPr>
          <w:rFonts w:ascii="Times New Roman" w:hAnsi="Times New Roman"/>
          <w:sz w:val="24"/>
          <w:szCs w:val="24"/>
        </w:rPr>
        <w:t xml:space="preserve">Wśród osób do 30 roku życia najwięcej posiadało wykształcenie średnie ogólnokształcące – 155 osób, najmniej legitymowało się wykształceniem wyższym </w:t>
        <w:br/>
        <w:t xml:space="preserve">tj. 83 osoby. </w:t>
        <w:tab/>
      </w:r>
      <w:r>
        <w:rPr>
          <w:rFonts w:ascii="Times New Roman" w:hAnsi="Times New Roman"/>
          <w:color w:val="FF0000"/>
          <w:sz w:val="24"/>
          <w:szCs w:val="24"/>
        </w:rPr>
        <w:tab/>
        <w:tab/>
        <w:tab/>
        <w:tab/>
        <w:tab/>
        <w:tab/>
        <w:tab/>
        <w:tab/>
        <w:tab/>
        <w:tab/>
        <w:tab/>
      </w:r>
      <w:r>
        <w:rPr>
          <w:rFonts w:ascii="Times New Roman" w:hAnsi="Times New Roman"/>
          <w:sz w:val="24"/>
          <w:szCs w:val="28"/>
        </w:rPr>
        <w:t xml:space="preserve">Ponadto 26,3 % ogółu bezrobotnych do 30 roku życia nie posiadało stażu pracy, </w:t>
        <w:br/>
        <w:t>34,7 % było długotrwale bezrobotne, 13,4 % ogółu osób do 30 roku życia posiadało jedno dziecko do 6 roku życia, co znacznie wpływało na trudności w znalezieniu pracy.</w:t>
      </w:r>
    </w:p>
    <w:p>
      <w:pPr>
        <w:pStyle w:val="BodyText3"/>
        <w:spacing w:before="0" w:after="0"/>
        <w:ind w:firstLine="708"/>
        <w:rPr>
          <w:rFonts w:ascii="Times New Roman" w:hAnsi="Times New Roman"/>
          <w:color w:val="FF0000"/>
          <w:sz w:val="24"/>
          <w:szCs w:val="24"/>
        </w:rPr>
      </w:pPr>
      <w:r>
        <w:rPr>
          <w:rFonts w:ascii="Times New Roman" w:hAnsi="Times New Roman"/>
          <w:color w:val="FF0000"/>
          <w:sz w:val="24"/>
          <w:szCs w:val="24"/>
        </w:rPr>
      </w:r>
    </w:p>
    <w:p>
      <w:pPr>
        <w:pStyle w:val="Heading3"/>
        <w:rPr>
          <w:rFonts w:ascii="Times New Roman" w:hAnsi="Times New Roman" w:cs="Times New Roman"/>
          <w:color w:val="auto"/>
          <w:sz w:val="28"/>
          <w:szCs w:val="28"/>
        </w:rPr>
      </w:pPr>
      <w:bookmarkStart w:id="53" w:name="_Toc37773243"/>
      <w:bookmarkStart w:id="54" w:name="_Toc37773244"/>
      <w:bookmarkStart w:id="55" w:name="_Toc171593120"/>
      <w:bookmarkEnd w:id="53"/>
      <w:r>
        <w:rPr>
          <w:rFonts w:cs="Times New Roman" w:ascii="Times New Roman" w:hAnsi="Times New Roman"/>
          <w:color w:val="auto"/>
          <w:sz w:val="28"/>
          <w:szCs w:val="28"/>
        </w:rPr>
        <w:t>4.1.4 BEZROBOTNI POWYŻEJ 50 ROKU ŻYCIA</w:t>
      </w:r>
      <w:bookmarkEnd w:id="55"/>
    </w:p>
    <w:p>
      <w:pPr>
        <w:pStyle w:val="Normal"/>
        <w:rPr/>
      </w:pPr>
      <w:r>
        <w:rPr/>
      </w:r>
    </w:p>
    <w:p>
      <w:pPr>
        <w:pStyle w:val="BodyText3"/>
        <w:spacing w:before="0" w:after="0"/>
        <w:ind w:firstLine="708"/>
        <w:rPr>
          <w:rFonts w:ascii="Times New Roman" w:hAnsi="Times New Roman"/>
          <w:b/>
          <w:iCs/>
          <w:sz w:val="24"/>
          <w:szCs w:val="24"/>
        </w:rPr>
      </w:pPr>
      <w:r>
        <w:rPr>
          <w:rFonts w:ascii="Times New Roman" w:hAnsi="Times New Roman"/>
          <w:b/>
          <w:iCs/>
          <w:sz w:val="24"/>
          <w:szCs w:val="24"/>
        </w:rPr>
        <w:t xml:space="preserve">Bezrobotny powyżej 50 roku życia </w:t>
      </w:r>
      <w:r>
        <w:rPr>
          <w:rFonts w:eastAsia="Calibri" w:cs="Times New Roman" w:ascii="Times New Roman" w:hAnsi="Times New Roman"/>
          <w:b/>
          <w:bCs/>
          <w:sz w:val="24"/>
          <w:szCs w:val="24"/>
        </w:rPr>
        <w:t>–</w:t>
      </w:r>
      <w:r>
        <w:rPr>
          <w:rFonts w:ascii="Times New Roman" w:hAnsi="Times New Roman"/>
          <w:b/>
          <w:iCs/>
          <w:sz w:val="24"/>
          <w:szCs w:val="24"/>
        </w:rPr>
        <w:t xml:space="preserve"> oznacza to bezrobotnego, który do dnia zastosowania wobec niego usług lub instrumentów rynku pracy ukończył co najmniej </w:t>
        <w:br/>
        <w:t>50 rok życia.</w:t>
      </w:r>
    </w:p>
    <w:p>
      <w:pPr>
        <w:pStyle w:val="BodyText3"/>
        <w:spacing w:before="0" w:after="0"/>
        <w:ind w:firstLine="708"/>
        <w:rPr>
          <w:rFonts w:ascii="Times New Roman" w:hAnsi="Times New Roman"/>
          <w:sz w:val="24"/>
          <w:szCs w:val="24"/>
        </w:rPr>
      </w:pPr>
      <w:r>
        <w:rPr>
          <w:rFonts w:ascii="Times New Roman" w:hAnsi="Times New Roman"/>
          <w:sz w:val="24"/>
          <w:szCs w:val="24"/>
        </w:rPr>
        <w:t xml:space="preserve">Na dzień 30.06.2024 r. </w:t>
      </w:r>
      <w:r>
        <w:rPr>
          <w:rFonts w:ascii="Times New Roman" w:hAnsi="Times New Roman"/>
          <w:bCs/>
          <w:sz w:val="24"/>
          <w:szCs w:val="24"/>
        </w:rPr>
        <w:t>bezrobotni powyżej 50 roku życia</w:t>
      </w:r>
      <w:r>
        <w:rPr>
          <w:rFonts w:ascii="Times New Roman" w:hAnsi="Times New Roman"/>
          <w:sz w:val="24"/>
          <w:szCs w:val="24"/>
        </w:rPr>
        <w:t xml:space="preserve"> w liczbie 561 </w:t>
      </w:r>
      <w:r>
        <w:rPr>
          <w:rFonts w:ascii="Times New Roman" w:hAnsi="Times New Roman"/>
          <w:bCs/>
          <w:sz w:val="24"/>
          <w:szCs w:val="24"/>
        </w:rPr>
        <w:t>osób (w</w:t>
      </w:r>
      <w:r>
        <w:rPr>
          <w:rFonts w:ascii="Times New Roman" w:hAnsi="Times New Roman"/>
          <w:sz w:val="24"/>
          <w:szCs w:val="24"/>
        </w:rPr>
        <w:t xml:space="preserve"> tym 201 kobiet)</w:t>
      </w:r>
      <w:r>
        <w:rPr>
          <w:rFonts w:ascii="Times New Roman" w:hAnsi="Times New Roman"/>
          <w:bCs/>
          <w:sz w:val="24"/>
          <w:szCs w:val="24"/>
        </w:rPr>
        <w:t>,</w:t>
      </w:r>
      <w:r>
        <w:rPr>
          <w:rFonts w:ascii="Times New Roman" w:hAnsi="Times New Roman"/>
          <w:sz w:val="24"/>
          <w:szCs w:val="24"/>
        </w:rPr>
        <w:t xml:space="preserve"> stanowili </w:t>
      </w:r>
      <w:r>
        <w:rPr>
          <w:rFonts w:ascii="Times New Roman" w:hAnsi="Times New Roman"/>
          <w:bCs/>
          <w:sz w:val="24"/>
          <w:szCs w:val="24"/>
        </w:rPr>
        <w:t>25,5 %</w:t>
      </w:r>
      <w:r>
        <w:rPr>
          <w:rFonts w:ascii="Times New Roman" w:hAnsi="Times New Roman"/>
          <w:sz w:val="24"/>
          <w:szCs w:val="24"/>
        </w:rPr>
        <w:t xml:space="preserve"> bezrobotnych ogółem. W porównaniu do czerwca 2023 r. ich procentowy udział w stosunku do ogółu zmniejszył się o 1,2 %.</w:t>
      </w:r>
    </w:p>
    <w:p>
      <w:pPr>
        <w:pStyle w:val="BodyText3"/>
        <w:spacing w:before="0" w:after="0"/>
        <w:ind w:firstLine="708"/>
        <w:rPr>
          <w:rFonts w:ascii="Times New Roman" w:hAnsi="Times New Roman"/>
          <w:sz w:val="24"/>
          <w:szCs w:val="24"/>
        </w:rPr>
      </w:pPr>
      <w:r>
        <w:rPr>
          <w:rFonts w:ascii="Times New Roman" w:hAnsi="Times New Roman"/>
          <w:sz w:val="24"/>
          <w:szCs w:val="24"/>
        </w:rPr>
        <w:t xml:space="preserve">W przeciwieństwie do osób do 30 roku życia, wśród bezrobotnych powyżej 50 roku życia najwięcej posiadało wykształcenie zasadnicze zawodowe/branżowe, tj. 40,3 % (226 osób) oraz wykształcenie gimnazjalne/podstawowe i poniżej, tj. 31,9 % (179 osób), a najmniej wykształcenie wyższe, tj. 5,9 % (33 osoby). </w:t>
      </w:r>
    </w:p>
    <w:p>
      <w:pPr>
        <w:pStyle w:val="BodyText3"/>
        <w:spacing w:before="0" w:after="0"/>
        <w:ind w:firstLine="708"/>
        <w:rPr>
          <w:rFonts w:ascii="Times New Roman" w:hAnsi="Times New Roman"/>
          <w:color w:val="FF0000"/>
          <w:sz w:val="24"/>
          <w:szCs w:val="24"/>
        </w:rPr>
      </w:pPr>
      <w:r>
        <w:rPr>
          <w:rFonts w:ascii="Times New Roman" w:hAnsi="Times New Roman"/>
          <w:sz w:val="24"/>
          <w:szCs w:val="24"/>
        </w:rPr>
        <w:t>Ponadto 27,7 % ogółu bezrobotnych w tej grupie wiekowej posiadało, co najmniej dziesięcioletni staż pracy. Ponadto 47,4 % osób powyżej 50 roku życia, pozostawało</w:t>
        <w:br/>
        <w:t>w rejestrach PUP pow. 12 m–cy.</w:t>
      </w:r>
    </w:p>
    <w:p>
      <w:pPr>
        <w:pStyle w:val="BodyText3"/>
        <w:spacing w:before="0" w:after="0"/>
        <w:ind w:firstLine="708"/>
        <w:rPr>
          <w:rFonts w:ascii="Times New Roman" w:hAnsi="Times New Roman"/>
          <w:color w:val="FF0000"/>
          <w:sz w:val="24"/>
          <w:szCs w:val="24"/>
        </w:rPr>
      </w:pPr>
      <w:r>
        <w:rPr>
          <w:rFonts w:ascii="Times New Roman" w:hAnsi="Times New Roman"/>
          <w:color w:val="FF0000"/>
          <w:sz w:val="24"/>
          <w:szCs w:val="24"/>
        </w:rPr>
      </w:r>
    </w:p>
    <w:p>
      <w:pPr>
        <w:pStyle w:val="BodyText3"/>
        <w:spacing w:before="0" w:after="0"/>
        <w:jc w:val="center"/>
        <w:rPr>
          <w:rFonts w:cs="Arial"/>
          <w:color w:val="FF0000"/>
          <w:sz w:val="22"/>
          <w:szCs w:val="24"/>
        </w:rPr>
      </w:pPr>
      <w:r>
        <w:rPr/>
        <w:drawing>
          <wp:inline distT="0" distB="0" distL="0" distR="0">
            <wp:extent cx="5836285" cy="2124075"/>
            <wp:effectExtent l="0" t="0" r="0" b="0"/>
            <wp:docPr id="5" name="Obiekt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BodyText3"/>
        <w:spacing w:before="0" w:after="0"/>
        <w:rPr>
          <w:rFonts w:cs="Arial"/>
          <w:color w:val="FF0000"/>
          <w:sz w:val="22"/>
          <w:szCs w:val="24"/>
        </w:rPr>
      </w:pPr>
      <w:r>
        <w:rPr>
          <w:rFonts w:cs="Arial"/>
          <w:color w:val="FF0000"/>
          <w:sz w:val="22"/>
          <w:szCs w:val="24"/>
        </w:rPr>
      </w:r>
    </w:p>
    <w:p>
      <w:pPr>
        <w:pStyle w:val="Heading3"/>
        <w:rPr>
          <w:rFonts w:ascii="Times New Roman" w:hAnsi="Times New Roman" w:cs="Times New Roman"/>
          <w:color w:val="auto"/>
          <w:sz w:val="28"/>
          <w:szCs w:val="28"/>
        </w:rPr>
      </w:pPr>
      <w:bookmarkStart w:id="56" w:name="_Toc37773244"/>
      <w:bookmarkStart w:id="57" w:name="_Toc171593121"/>
      <w:r>
        <w:rPr>
          <w:rFonts w:cs="Times New Roman" w:ascii="Times New Roman" w:hAnsi="Times New Roman"/>
          <w:color w:val="auto"/>
          <w:sz w:val="28"/>
          <w:szCs w:val="28"/>
        </w:rPr>
        <w:t>4.1.5 DŁUGOTRWALE BEZROBOTNI</w:t>
      </w:r>
      <w:bookmarkEnd w:id="56"/>
      <w:bookmarkEnd w:id="57"/>
    </w:p>
    <w:p>
      <w:pPr>
        <w:pStyle w:val="Normal"/>
        <w:rPr/>
      </w:pPr>
      <w:r>
        <w:rPr/>
      </w:r>
    </w:p>
    <w:p>
      <w:pPr>
        <w:pStyle w:val="Normal"/>
        <w:ind w:firstLine="708"/>
        <w:rPr>
          <w:rFonts w:ascii="Times New Roman" w:hAnsi="Times New Roman"/>
          <w:b/>
          <w:sz w:val="24"/>
          <w:szCs w:val="28"/>
        </w:rPr>
      </w:pPr>
      <w:bookmarkStart w:id="58" w:name="_Toc37773245"/>
      <w:bookmarkEnd w:id="58"/>
      <w:r>
        <w:rPr>
          <w:rFonts w:ascii="Times New Roman" w:hAnsi="Times New Roman"/>
          <w:b/>
          <w:sz w:val="24"/>
          <w:szCs w:val="28"/>
        </w:rPr>
        <w:t xml:space="preserve">Bezrobotny długotrwale </w:t>
      </w:r>
      <w:r>
        <w:rPr>
          <w:rFonts w:eastAsia="Calibri" w:cs="Times New Roman" w:ascii="Times New Roman" w:hAnsi="Times New Roman"/>
          <w:b/>
          <w:bCs/>
          <w:sz w:val="24"/>
          <w:szCs w:val="24"/>
        </w:rPr>
        <w:t>–</w:t>
      </w:r>
      <w:r>
        <w:rPr>
          <w:rFonts w:ascii="Times New Roman" w:hAnsi="Times New Roman"/>
          <w:b/>
          <w:sz w:val="24"/>
          <w:szCs w:val="28"/>
        </w:rPr>
        <w:t xml:space="preserve"> oznacza to bezrobotnego pozostającego w rejestrze powiatowego urzędu pracy łącznie przez okres ponad 12 miesięcy w okresie ostatnich dwóch lat z wyłączeniem okresów odbywania stażu i przygotowania zawodowego dorosłych. </w:t>
      </w:r>
      <w:r>
        <w:rPr>
          <w:rFonts w:ascii="Times New Roman" w:hAnsi="Times New Roman"/>
          <w:b/>
          <w:color w:val="FF0000"/>
          <w:sz w:val="24"/>
          <w:szCs w:val="28"/>
        </w:rPr>
        <w:br/>
      </w:r>
      <w:r>
        <w:rPr/>
        <w:drawing>
          <wp:inline distT="0" distB="0" distL="0" distR="0">
            <wp:extent cx="5695950" cy="2228850"/>
            <wp:effectExtent l="0" t="0" r="0" b="0"/>
            <wp:docPr id="6" name="Obiekt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b/>
          <w:color w:val="FF0000"/>
          <w:sz w:val="24"/>
          <w:szCs w:val="28"/>
        </w:rPr>
        <w:br/>
      </w:r>
    </w:p>
    <w:p>
      <w:pPr>
        <w:pStyle w:val="BodyText3"/>
        <w:spacing w:before="0" w:after="0"/>
        <w:ind w:firstLine="709"/>
        <w:rPr>
          <w:rFonts w:ascii="Times New Roman" w:hAnsi="Times New Roman"/>
          <w:color w:val="FF0000"/>
          <w:sz w:val="24"/>
          <w:szCs w:val="24"/>
        </w:rPr>
      </w:pPr>
      <w:r>
        <w:rPr>
          <w:rFonts w:ascii="Times New Roman" w:hAnsi="Times New Roman"/>
          <w:sz w:val="24"/>
          <w:szCs w:val="24"/>
        </w:rPr>
        <w:t>Na dzień 30.06.2024 r. w rejestrach tut. Urzędu znajdowało się ogółem 1051 osób długotrwale</w:t>
      </w:r>
      <w:r>
        <w:rPr>
          <w:rFonts w:ascii="Times New Roman" w:hAnsi="Times New Roman"/>
          <w:bCs/>
          <w:sz w:val="24"/>
          <w:szCs w:val="24"/>
        </w:rPr>
        <w:t xml:space="preserve"> bezrobotnych,</w:t>
      </w:r>
      <w:r>
        <w:rPr>
          <w:rFonts w:ascii="Times New Roman" w:hAnsi="Times New Roman"/>
          <w:sz w:val="24"/>
          <w:szCs w:val="24"/>
        </w:rPr>
        <w:t xml:space="preserve"> w tym 542 kobiety.</w:t>
      </w:r>
      <w:r>
        <w:rPr>
          <w:rFonts w:ascii="Times New Roman" w:hAnsi="Times New Roman"/>
          <w:color w:val="FF0000"/>
          <w:sz w:val="24"/>
          <w:szCs w:val="24"/>
        </w:rPr>
        <w:t xml:space="preserve"> </w:t>
      </w:r>
      <w:r>
        <w:rPr>
          <w:rFonts w:ascii="Times New Roman" w:hAnsi="Times New Roman"/>
          <w:sz w:val="24"/>
          <w:szCs w:val="24"/>
        </w:rPr>
        <w:t xml:space="preserve">Ich udział w ogólnej liczbie bezrobotnych wynosił 47,7 </w:t>
      </w:r>
      <w:r>
        <w:rPr>
          <w:rFonts w:ascii="Times New Roman" w:hAnsi="Times New Roman"/>
          <w:bCs/>
          <w:sz w:val="24"/>
          <w:szCs w:val="24"/>
        </w:rPr>
        <w:t>%</w:t>
      </w:r>
      <w:r>
        <w:rPr>
          <w:rFonts w:ascii="Times New Roman" w:hAnsi="Times New Roman"/>
          <w:sz w:val="24"/>
          <w:szCs w:val="24"/>
        </w:rPr>
        <w:t xml:space="preserve"> i był niższy o 1,6 punktu procentowego w analogicznym 2023 r. Wśród osób długotrwale bezrobotnych przeważały osoby w przedziale wiekowym 35-44 lata, tj. 269 osób (25,6 %), osoby w przedziale wiekowym 25-34 lata, tj. 243 osoby (23,1 %) oraz osoby </w:t>
        <w:br/>
        <w:t>w wieku 45-54 lata – 234 osoby (22,3 %) z w/w grupy.</w:t>
      </w:r>
      <w:r>
        <w:rPr>
          <w:rFonts w:ascii="Times New Roman" w:hAnsi="Times New Roman"/>
          <w:color w:val="FF0000"/>
          <w:sz w:val="24"/>
          <w:szCs w:val="24"/>
        </w:rPr>
        <w:t xml:space="preserve"> </w:t>
      </w:r>
    </w:p>
    <w:p>
      <w:pPr>
        <w:pStyle w:val="BodyText3"/>
        <w:spacing w:before="0" w:after="0"/>
        <w:rPr>
          <w:rFonts w:ascii="Times New Roman" w:hAnsi="Times New Roman"/>
          <w:sz w:val="24"/>
          <w:szCs w:val="28"/>
        </w:rPr>
      </w:pPr>
      <w:r>
        <w:rPr>
          <w:rFonts w:ascii="Times New Roman" w:hAnsi="Times New Roman"/>
          <w:sz w:val="24"/>
          <w:szCs w:val="28"/>
        </w:rPr>
        <w:tab/>
        <w:t xml:space="preserve">Ponadto osoby te w większości posiadały wykształcenie gimnazjalne/podstawowe </w:t>
        <w:br/>
        <w:t xml:space="preserve">i poniżej, tj. 32,8 % </w:t>
      </w:r>
      <w:r>
        <w:rPr>
          <w:rFonts w:ascii="Times New Roman" w:hAnsi="Times New Roman"/>
          <w:sz w:val="24"/>
          <w:szCs w:val="24"/>
        </w:rPr>
        <w:t>–</w:t>
      </w:r>
      <w:r>
        <w:rPr>
          <w:rFonts w:ascii="Times New Roman" w:hAnsi="Times New Roman"/>
          <w:sz w:val="24"/>
          <w:szCs w:val="28"/>
        </w:rPr>
        <w:t xml:space="preserve"> 345 osób oraz zasadnicze zawodowe/branżowe – 377 osób tj. 26,4 %, </w:t>
        <w:br/>
        <w:t>tj. razem 59,2 % ogółu długotrwale bezrobotnych.</w:t>
      </w:r>
    </w:p>
    <w:p>
      <w:pPr>
        <w:pStyle w:val="BodyText3"/>
        <w:spacing w:before="0" w:after="0"/>
        <w:rPr>
          <w:rFonts w:ascii="Times New Roman" w:hAnsi="Times New Roman"/>
          <w:color w:val="FF0000"/>
          <w:sz w:val="24"/>
          <w:szCs w:val="28"/>
        </w:rPr>
      </w:pPr>
      <w:r>
        <w:rPr>
          <w:rFonts w:ascii="Times New Roman" w:hAnsi="Times New Roman"/>
          <w:color w:val="FF0000"/>
          <w:sz w:val="24"/>
          <w:szCs w:val="28"/>
        </w:rPr>
      </w:r>
    </w:p>
    <w:p>
      <w:pPr>
        <w:pStyle w:val="Heading3"/>
        <w:rPr>
          <w:rFonts w:ascii="Times New Roman" w:hAnsi="Times New Roman" w:cs="Times New Roman"/>
          <w:color w:val="auto"/>
          <w:sz w:val="28"/>
          <w:szCs w:val="28"/>
        </w:rPr>
      </w:pPr>
      <w:bookmarkStart w:id="59" w:name="_Toc37773245"/>
      <w:bookmarkStart w:id="60" w:name="_Toc171593122"/>
      <w:bookmarkEnd w:id="59"/>
      <w:r>
        <w:rPr>
          <w:rFonts w:cs="Times New Roman" w:ascii="Times New Roman" w:hAnsi="Times New Roman"/>
          <w:color w:val="auto"/>
          <w:sz w:val="28"/>
          <w:szCs w:val="28"/>
        </w:rPr>
        <w:t>4.1.6 NIEPEŁNOSPRAWNI</w:t>
      </w:r>
      <w:bookmarkEnd w:id="60"/>
    </w:p>
    <w:p>
      <w:pPr>
        <w:pStyle w:val="Normal"/>
        <w:rPr>
          <w:color w:val="FF0000"/>
        </w:rPr>
      </w:pPr>
      <w:r>
        <w:rPr>
          <w:color w:val="FF0000"/>
        </w:rPr>
      </w:r>
    </w:p>
    <w:p>
      <w:pPr>
        <w:pStyle w:val="BodyTextIndent"/>
        <w:spacing w:before="0" w:after="0"/>
        <w:ind w:firstLine="708" w:left="0"/>
        <w:rPr>
          <w:rFonts w:ascii="Times New Roman" w:hAnsi="Times New Roman"/>
          <w:bCs/>
          <w:sz w:val="24"/>
          <w:szCs w:val="28"/>
        </w:rPr>
      </w:pPr>
      <w:r>
        <w:rPr>
          <w:rFonts w:ascii="Times New Roman" w:hAnsi="Times New Roman"/>
          <w:bCs/>
          <w:sz w:val="24"/>
          <w:szCs w:val="28"/>
        </w:rPr>
        <w:t xml:space="preserve">Według danych statystycznych na dzień 30.06.2024 r. w tut. Urzędzie zarejestrowanych było 225 osób niepełnosprawnych, w tym 201 osób niepełnosprawnych ze statusem bezrobotnego (90K/111M) i 24 osoby niepełnosprawne poszukujące pracy niepozostające </w:t>
        <w:br/>
        <w:t xml:space="preserve">w zatrudnieniu (9K/15M). Bezrobotni niepełnosprawni stanowili 9,1 </w:t>
      </w:r>
      <w:r>
        <w:rPr>
          <w:rFonts w:ascii="Times New Roman" w:hAnsi="Times New Roman"/>
          <w:sz w:val="24"/>
          <w:szCs w:val="28"/>
        </w:rPr>
        <w:t>% ogółu zarejestrowanych bezrobotnych.</w:t>
      </w:r>
      <w:r>
        <w:rPr>
          <w:rFonts w:ascii="Times New Roman" w:hAnsi="Times New Roman"/>
          <w:bCs/>
          <w:sz w:val="24"/>
          <w:szCs w:val="28"/>
        </w:rPr>
        <w:t xml:space="preserve"> Na dzień 30.06.2024 r. prawo do zasiłku posiadało36 osób niepełnosprawnych, co stanowiło 17,9 % ogółu niepełnosprawnych bezrobotnych i 11,6 % ogółu bezrobotnych posiadających prawo do zasiłku. </w:t>
      </w:r>
    </w:p>
    <w:p>
      <w:pPr>
        <w:pStyle w:val="BodyTextIndent"/>
        <w:spacing w:before="0" w:after="0"/>
        <w:ind w:firstLine="708" w:left="0"/>
        <w:rPr>
          <w:rFonts w:ascii="Times New Roman" w:hAnsi="Times New Roman"/>
          <w:bCs/>
          <w:szCs w:val="24"/>
        </w:rPr>
      </w:pPr>
      <w:r>
        <w:rPr>
          <w:rFonts w:ascii="Times New Roman" w:hAnsi="Times New Roman"/>
          <w:bCs/>
          <w:szCs w:val="24"/>
        </w:rPr>
      </w:r>
    </w:p>
    <w:p>
      <w:pPr>
        <w:pStyle w:val="BodyTextIndent"/>
        <w:spacing w:before="0" w:after="0"/>
        <w:ind w:left="0"/>
        <w:jc w:val="center"/>
        <w:rPr>
          <w:rFonts w:ascii="Times New Roman" w:hAnsi="Times New Roman"/>
          <w:bCs/>
          <w:szCs w:val="24"/>
        </w:rPr>
      </w:pPr>
      <w:r>
        <w:rPr/>
        <w:drawing>
          <wp:inline distT="0" distB="0" distL="0" distR="0">
            <wp:extent cx="5549900" cy="2371725"/>
            <wp:effectExtent l="0" t="0" r="0" b="0"/>
            <wp:docPr id="7" name="Wykres 70513618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BodyTextIndent"/>
        <w:spacing w:before="0" w:after="0"/>
        <w:ind w:left="0"/>
        <w:rPr>
          <w:rFonts w:ascii="Times New Roman" w:hAnsi="Times New Roman"/>
          <w:bCs/>
          <w:sz w:val="24"/>
          <w:szCs w:val="28"/>
        </w:rPr>
      </w:pPr>
      <w:r>
        <w:rPr>
          <w:rFonts w:ascii="Times New Roman" w:hAnsi="Times New Roman"/>
          <w:bCs/>
          <w:sz w:val="24"/>
          <w:szCs w:val="28"/>
        </w:rPr>
      </w:r>
    </w:p>
    <w:p>
      <w:pPr>
        <w:pStyle w:val="BodyTextIndent"/>
        <w:spacing w:before="0" w:after="0"/>
        <w:ind w:left="0"/>
        <w:rPr>
          <w:rFonts w:ascii="Times New Roman" w:hAnsi="Times New Roman"/>
          <w:bCs/>
          <w:sz w:val="24"/>
          <w:szCs w:val="28"/>
        </w:rPr>
      </w:pPr>
      <w:r>
        <w:rPr>
          <w:rFonts w:ascii="Times New Roman" w:hAnsi="Times New Roman"/>
          <w:bCs/>
          <w:sz w:val="24"/>
          <w:szCs w:val="28"/>
        </w:rPr>
        <w:t xml:space="preserve">Większość osób bezrobotnych niepełnosprawnych posiadało stopień niepełnosprawności </w:t>
        <w:br/>
        <w:t xml:space="preserve">o stopniu lekkim – 60,7%. </w:t>
      </w:r>
      <w:r>
        <w:rPr>
          <w:rFonts w:ascii="Times New Roman" w:hAnsi="Times New Roman"/>
          <w:bCs/>
          <w:sz w:val="24"/>
          <w:szCs w:val="24"/>
        </w:rPr>
        <w:t xml:space="preserve">Najczęstszą przyczyną niepełnosprawności wśród bezrobotnych były upośledzenia narządu ruchu </w:t>
      </w:r>
      <w:r>
        <w:rPr>
          <w:rFonts w:ascii="Times New Roman" w:hAnsi="Times New Roman"/>
          <w:bCs/>
          <w:sz w:val="24"/>
          <w:szCs w:val="28"/>
        </w:rPr>
        <w:t>–</w:t>
      </w:r>
      <w:r>
        <w:rPr>
          <w:rFonts w:ascii="Times New Roman" w:hAnsi="Times New Roman"/>
          <w:bCs/>
          <w:sz w:val="24"/>
          <w:szCs w:val="24"/>
        </w:rPr>
        <w:t xml:space="preserve"> 54 osoby (26,9%) ogółu zarejestrowanych niepełnosprawnych bezrobotnych oraz choroby psychiczne </w:t>
      </w:r>
      <w:r>
        <w:rPr>
          <w:rFonts w:ascii="Times New Roman" w:hAnsi="Times New Roman"/>
          <w:bCs/>
          <w:sz w:val="24"/>
          <w:szCs w:val="28"/>
        </w:rPr>
        <w:t>–</w:t>
      </w:r>
      <w:r>
        <w:rPr>
          <w:rFonts w:ascii="Times New Roman" w:hAnsi="Times New Roman"/>
          <w:bCs/>
          <w:sz w:val="24"/>
          <w:szCs w:val="24"/>
        </w:rPr>
        <w:t xml:space="preserve"> 53 osoby (26,4%). </w:t>
      </w:r>
    </w:p>
    <w:p>
      <w:pPr>
        <w:pStyle w:val="BodyTextIndent"/>
        <w:spacing w:before="0" w:after="0"/>
        <w:ind w:firstLine="708" w:left="0"/>
        <w:rPr>
          <w:rFonts w:ascii="Times New Roman" w:hAnsi="Times New Roman"/>
          <w:sz w:val="24"/>
          <w:szCs w:val="24"/>
        </w:rPr>
      </w:pPr>
      <w:r>
        <w:rPr>
          <w:rFonts w:ascii="Times New Roman" w:hAnsi="Times New Roman"/>
          <w:sz w:val="24"/>
          <w:szCs w:val="24"/>
        </w:rPr>
        <w:t>Najliczniej reprezentowaną grupą wiekową przez osoby bezrobotne niepełnosprawne, był przedział wiekowy 30-39 lat, tj. 18,9 % liczby zarejestrowanych osób niepełnosprawnych bezrobotnych. Najmniej liczną grupę stanowiły osoby w wieku 18-24 tj. 5,5 % liczby zarejestrowanych osób niepełnosprawnych bezrobotnych.</w:t>
      </w:r>
    </w:p>
    <w:p>
      <w:pPr>
        <w:pStyle w:val="BodyTextIndent"/>
        <w:spacing w:before="0" w:after="0"/>
        <w:ind w:firstLine="708" w:left="0"/>
        <w:rPr>
          <w:rFonts w:ascii="Times New Roman" w:hAnsi="Times New Roman"/>
          <w:sz w:val="24"/>
          <w:szCs w:val="24"/>
        </w:rPr>
      </w:pPr>
      <w:r>
        <w:rPr>
          <w:rFonts w:ascii="Times New Roman" w:hAnsi="Times New Roman"/>
          <w:sz w:val="24"/>
          <w:szCs w:val="24"/>
        </w:rPr>
      </w:r>
    </w:p>
    <w:p>
      <w:pPr>
        <w:pStyle w:val="Heading2"/>
        <w:rPr>
          <w:rStyle w:val="SubtleReference"/>
          <w:rFonts w:ascii="Times New Roman" w:hAnsi="Times New Roman" w:cs="Times New Roman"/>
          <w:caps w:val="false"/>
          <w:smallCaps w:val="false"/>
          <w:color w:val="auto"/>
          <w:sz w:val="28"/>
          <w:szCs w:val="28"/>
          <w:u w:val="none"/>
        </w:rPr>
      </w:pPr>
      <w:bookmarkStart w:id="61" w:name="_Toc48203619"/>
      <w:bookmarkStart w:id="62" w:name="_Toc48203620"/>
      <w:bookmarkStart w:id="63" w:name="_Toc171593123"/>
      <w:bookmarkStart w:id="64" w:name="_Toc67481807"/>
      <w:bookmarkEnd w:id="61"/>
      <w:bookmarkEnd w:id="62"/>
      <w:r>
        <w:rPr>
          <w:rStyle w:val="SubtleReference"/>
          <w:rFonts w:cs="Times New Roman" w:ascii="Times New Roman" w:hAnsi="Times New Roman"/>
          <w:caps w:val="false"/>
          <w:smallCaps w:val="false"/>
          <w:color w:val="auto"/>
          <w:sz w:val="28"/>
          <w:szCs w:val="28"/>
          <w:u w:val="none"/>
        </w:rPr>
        <w:t>4.2 BEZROBOTNI WEDŁUG ZAWODÓW I SPECJALNOŚCI</w:t>
      </w:r>
      <w:bookmarkEnd w:id="63"/>
      <w:bookmarkEnd w:id="64"/>
    </w:p>
    <w:p>
      <w:pPr>
        <w:pStyle w:val="Normal"/>
        <w:rPr/>
      </w:pPr>
      <w:r>
        <w:rPr/>
      </w:r>
      <w:bookmarkStart w:id="65" w:name="_Toc48203620"/>
      <w:bookmarkStart w:id="66" w:name="_Toc48203620"/>
      <w:bookmarkEnd w:id="66"/>
    </w:p>
    <w:p>
      <w:pPr>
        <w:pStyle w:val="Normal"/>
        <w:ind w:firstLine="708"/>
        <w:rPr>
          <w:rFonts w:ascii="Times New Roman" w:hAnsi="Times New Roman" w:cs="Times New Roman"/>
          <w:sz w:val="24"/>
          <w:szCs w:val="28"/>
        </w:rPr>
      </w:pPr>
      <w:r>
        <w:rPr>
          <w:rFonts w:cs="Times New Roman" w:ascii="Times New Roman" w:hAnsi="Times New Roman"/>
          <w:sz w:val="24"/>
          <w:szCs w:val="28"/>
        </w:rPr>
        <w:t xml:space="preserve">Wśród 2204 bezrobotnych zarejestrowanych na dzień 30.06.2024 r. największą grupę stanowiły osoby, które nie posiadały żadnego zawodu </w:t>
      </w:r>
      <w:r>
        <w:rPr>
          <w:rFonts w:ascii="Times New Roman" w:hAnsi="Times New Roman"/>
          <w:bCs/>
          <w:sz w:val="24"/>
          <w:szCs w:val="28"/>
        </w:rPr>
        <w:t>–</w:t>
      </w:r>
      <w:r>
        <w:rPr>
          <w:rFonts w:cs="Times New Roman" w:ascii="Times New Roman" w:hAnsi="Times New Roman"/>
          <w:sz w:val="24"/>
          <w:szCs w:val="28"/>
        </w:rPr>
        <w:t xml:space="preserve"> 265 osób, tj. 12 % ogółu w tym </w:t>
        <w:br/>
        <w:t>140 kobiet. Ponadto wyróżniały się następujące typy zawodów i specjalności wśród pozostałych bezrobotnych:</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Sprzedawca – 150 osób, w tym 134 kobiety,</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Mechanik pojazdów samochodowych – 50 osób, w tym 0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Fryzjer – 48 osób, w tym 46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Kucharz – 42 osoby, w tym 25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Magazynier – 37 osób, w tym 4 kobiety,</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Szwaczka ręczna – 36 osób, w tym 36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Technik ekonomista – 31 osób, w tym 31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Pomocniczy robotnik budowlany – 28 osób, w tym 0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Robotnik gospodarczy –27 osób, w tym 5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Stolarz –24 osoby, w tym 0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Piekarz – 23 osoby, w tym 0 kobiet,</w:t>
      </w:r>
    </w:p>
    <w:p>
      <w:pPr>
        <w:pStyle w:val="ListParagraph"/>
        <w:numPr>
          <w:ilvl w:val="0"/>
          <w:numId w:val="1"/>
        </w:numPr>
        <w:rPr>
          <w:rFonts w:ascii="Times New Roman" w:hAnsi="Times New Roman" w:cs="Times New Roman"/>
          <w:sz w:val="24"/>
          <w:szCs w:val="28"/>
        </w:rPr>
      </w:pPr>
      <w:r>
        <w:rPr>
          <w:rFonts w:cs="Times New Roman" w:ascii="Times New Roman" w:hAnsi="Times New Roman"/>
          <w:sz w:val="24"/>
          <w:szCs w:val="28"/>
        </w:rPr>
        <w:t>Pracownik produkcji – 21 osób, w tym 12 kobiet.</w:t>
      </w:r>
    </w:p>
    <w:p>
      <w:pPr>
        <w:pStyle w:val="Normal"/>
        <w:rPr>
          <w:rFonts w:ascii="Times New Roman" w:hAnsi="Times New Roman" w:cs="Times New Roman"/>
          <w:color w:val="FF0000"/>
          <w:sz w:val="24"/>
          <w:szCs w:val="28"/>
        </w:rPr>
      </w:pPr>
      <w:r>
        <w:rPr>
          <w:rFonts w:cs="Times New Roman" w:ascii="Times New Roman" w:hAnsi="Times New Roman"/>
          <w:color w:val="FF0000"/>
          <w:sz w:val="24"/>
          <w:szCs w:val="28"/>
        </w:rPr>
      </w:r>
    </w:p>
    <w:p>
      <w:pPr>
        <w:pStyle w:val="Heading2"/>
        <w:rPr>
          <w:rFonts w:ascii="Times New Roman" w:hAnsi="Times New Roman" w:cs="Times New Roman"/>
          <w:color w:val="auto"/>
          <w:sz w:val="28"/>
          <w:szCs w:val="28"/>
        </w:rPr>
      </w:pPr>
      <w:bookmarkStart w:id="67" w:name="_Toc171593124"/>
      <w:r>
        <w:rPr>
          <w:rFonts w:cs="Times New Roman" w:ascii="Times New Roman" w:hAnsi="Times New Roman"/>
          <w:color w:val="auto"/>
          <w:sz w:val="28"/>
          <w:szCs w:val="28"/>
        </w:rPr>
        <w:t xml:space="preserve">4.3 BEZROBOTNI WEDŁUG WIEKU, POZIOMU WYKSZTAŁCENIA </w:t>
        <w:br/>
        <w:t>I STAŻU PRACY</w:t>
      </w:r>
      <w:bookmarkEnd w:id="67"/>
    </w:p>
    <w:p>
      <w:pPr>
        <w:pStyle w:val="Normal"/>
        <w:spacing w:lineRule="auto" w:line="276"/>
        <w:rPr>
          <w:color w:val="FF0000"/>
        </w:rPr>
      </w:pPr>
      <w:r>
        <w:rPr>
          <w:color w:val="FF0000"/>
        </w:rPr>
      </w:r>
    </w:p>
    <w:tbl>
      <w:tblPr>
        <w:tblStyle w:val="Tabela-Siatka"/>
        <w:tblW w:w="91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0"/>
        <w:gridCol w:w="2406"/>
        <w:gridCol w:w="2395"/>
        <w:gridCol w:w="2276"/>
      </w:tblGrid>
      <w:tr>
        <w:trPr>
          <w:trHeight w:val="773" w:hRule="atLeast"/>
        </w:trPr>
        <w:tc>
          <w:tcPr>
            <w:tcW w:w="2090" w:type="dxa"/>
            <w:tcBorders/>
            <w:shd w:color="auto" w:fill="E5B8B7" w:themeFill="accent2" w:themeFillTint="66" w:val="clear"/>
            <w:vAlign w:val="center"/>
          </w:tcPr>
          <w:p>
            <w:pPr>
              <w:pStyle w:val="NoSpacing"/>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Wiek</w:t>
            </w:r>
          </w:p>
        </w:tc>
        <w:tc>
          <w:tcPr>
            <w:tcW w:w="2406" w:type="dxa"/>
            <w:tcBorders/>
            <w:shd w:color="auto" w:fill="E5B8B7" w:themeFill="accent2" w:themeFillTint="66" w:val="clear"/>
            <w:vAlign w:val="center"/>
          </w:tcPr>
          <w:p>
            <w:pPr>
              <w:pStyle w:val="NoSpacing"/>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Liczba bezrobotnych na dzień 30.06.2023 r.</w:t>
            </w:r>
          </w:p>
        </w:tc>
        <w:tc>
          <w:tcPr>
            <w:tcW w:w="2395" w:type="dxa"/>
            <w:tcBorders/>
            <w:shd w:color="auto" w:fill="E5B8B7" w:themeFill="accent2" w:themeFillTint="66" w:val="clear"/>
            <w:vAlign w:val="center"/>
          </w:tcPr>
          <w:p>
            <w:pPr>
              <w:pStyle w:val="NoSpacing"/>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Liczba bezrobotnych na dzień 30.06.2024 r.</w:t>
            </w:r>
          </w:p>
        </w:tc>
        <w:tc>
          <w:tcPr>
            <w:tcW w:w="2276" w:type="dxa"/>
            <w:tcBorders/>
            <w:shd w:color="auto" w:fill="E5B8B7" w:themeFill="accent2" w:themeFillTint="66" w:val="clear"/>
            <w:vAlign w:val="center"/>
          </w:tcPr>
          <w:p>
            <w:pPr>
              <w:pStyle w:val="NoSpacing"/>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Dynamika zmian</w:t>
            </w:r>
          </w:p>
          <w:p>
            <w:pPr>
              <w:pStyle w:val="NoSpacing"/>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 xml:space="preserve">2023 r. / 2024 r. </w:t>
              <w:br/>
              <w:t>w % (+ / -)</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Ogółem</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2163</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2204</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X</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18 – 24</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323</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332</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+2,8</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25 – 34</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529</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556</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+5,1</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35 – 44</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512</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516</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+0,8</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45 – 54</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415</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449</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+8,2</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55 – 59</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227</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215</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-5,3</w:t>
            </w:r>
          </w:p>
        </w:tc>
      </w:tr>
      <w:tr>
        <w:trPr>
          <w:trHeight w:val="304" w:hRule="atLeast"/>
        </w:trPr>
        <w:tc>
          <w:tcPr>
            <w:tcW w:w="2090" w:type="dxa"/>
            <w:tcBorders/>
            <w:vAlign w:val="center"/>
          </w:tcPr>
          <w:p>
            <w:pPr>
              <w:pStyle w:val="Normal"/>
              <w:widowControl/>
              <w:spacing w:lineRule="auto" w:line="276" w:before="0" w:after="0"/>
              <w:jc w:val="center"/>
              <w:rPr>
                <w:rFonts w:ascii="Times New Roman" w:hAnsi="Times New Roman" w:cs="Times New Roman"/>
                <w:b/>
                <w:bCs/>
              </w:rPr>
            </w:pPr>
            <w:r>
              <w:rPr>
                <w:rFonts w:eastAsia="Calibri" w:cs="Times New Roman" w:ascii="Times New Roman" w:hAnsi="Times New Roman"/>
                <w:b/>
                <w:bCs/>
                <w:kern w:val="0"/>
                <w:sz w:val="22"/>
                <w:szCs w:val="22"/>
                <w:lang w:val="pl-PL" w:eastAsia="en-US" w:bidi="ar-SA"/>
              </w:rPr>
              <w:t>60 lat i więcej</w:t>
            </w:r>
          </w:p>
        </w:tc>
        <w:tc>
          <w:tcPr>
            <w:tcW w:w="240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157</w:t>
            </w:r>
          </w:p>
        </w:tc>
        <w:tc>
          <w:tcPr>
            <w:tcW w:w="2395"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136</w:t>
            </w:r>
          </w:p>
        </w:tc>
        <w:tc>
          <w:tcPr>
            <w:tcW w:w="2276"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-13,4</w:t>
            </w:r>
          </w:p>
        </w:tc>
      </w:tr>
    </w:tbl>
    <w:p>
      <w:pPr>
        <w:pStyle w:val="Normal"/>
        <w:rPr>
          <w:color w:val="FF0000"/>
        </w:rPr>
      </w:pPr>
      <w:r>
        <w:rPr>
          <w:color w:val="FF0000"/>
        </w:rPr>
      </w:r>
    </w:p>
    <w:p>
      <w:pPr>
        <w:pStyle w:val="BodyText3"/>
        <w:spacing w:before="0" w:after="0"/>
        <w:ind w:firstLine="708"/>
        <w:rPr>
          <w:rFonts w:ascii="Times New Roman" w:hAnsi="Times New Roman" w:cs="Times New Roman"/>
          <w:bCs/>
          <w:color w:val="FF0000"/>
          <w:sz w:val="24"/>
          <w:szCs w:val="28"/>
        </w:rPr>
      </w:pPr>
      <w:r>
        <w:rPr>
          <w:rFonts w:cs="Times New Roman" w:ascii="Times New Roman" w:hAnsi="Times New Roman"/>
          <w:bCs/>
          <w:sz w:val="24"/>
          <w:szCs w:val="28"/>
        </w:rPr>
        <w:t>Dane statystyczne na koniec czerwca 2024 roku wskazywały, że 40,3 % ogółu bezrobotnych stanowiły osoby do 34 roku życia.</w:t>
      </w:r>
      <w:r>
        <w:rPr>
          <w:rFonts w:cs="Times New Roman" w:ascii="Times New Roman" w:hAnsi="Times New Roman"/>
          <w:bCs/>
          <w:color w:val="FF0000"/>
          <w:sz w:val="24"/>
          <w:szCs w:val="28"/>
        </w:rPr>
        <w:t xml:space="preserve"> </w:t>
      </w:r>
      <w:r>
        <w:rPr>
          <w:rFonts w:cs="Times New Roman" w:ascii="Times New Roman" w:hAnsi="Times New Roman"/>
          <w:bCs/>
          <w:sz w:val="24"/>
          <w:szCs w:val="28"/>
        </w:rPr>
        <w:t xml:space="preserve">Osoby w wieku 25-34 lata na koniec czerwca 2024 r. pozostawały najliczniejszą grupą bezrobotnych w liczbie 556 osób i stanowiły 25,2 % ogółu zarejestrowanych bezrobotnych. Najmniej liczną grupę stanowiły osoby powyżej 60 roku życia, tj. 136 osób – 6,2 % ogółu. </w:t>
      </w:r>
    </w:p>
    <w:p>
      <w:pPr>
        <w:pStyle w:val="BodyText3"/>
        <w:spacing w:before="0" w:after="0"/>
        <w:ind w:firstLine="708"/>
        <w:rPr>
          <w:rFonts w:ascii="Times New Roman" w:hAnsi="Times New Roman" w:cs="Times New Roman"/>
          <w:bCs/>
          <w:color w:val="FF0000"/>
          <w:sz w:val="24"/>
          <w:szCs w:val="28"/>
        </w:rPr>
      </w:pPr>
      <w:r>
        <w:rPr>
          <w:rFonts w:cs="Times New Roman" w:ascii="Times New Roman" w:hAnsi="Times New Roman"/>
          <w:bCs/>
          <w:color w:val="FF0000"/>
          <w:sz w:val="24"/>
          <w:szCs w:val="28"/>
        </w:rPr>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0"/>
        <w:gridCol w:w="2268"/>
        <w:gridCol w:w="2267"/>
        <w:gridCol w:w="1694"/>
      </w:tblGrid>
      <w:tr>
        <w:trPr>
          <w:trHeight w:val="684" w:hRule="atLeast"/>
        </w:trPr>
        <w:tc>
          <w:tcPr>
            <w:tcW w:w="2830" w:type="dxa"/>
            <w:tcBorders/>
            <w:shd w:color="auto" w:fill="B6DDE8" w:themeFill="accent5" w:themeFillTint="66" w:val="clear"/>
            <w:vAlign w:val="center"/>
          </w:tcPr>
          <w:p>
            <w:pPr>
              <w:pStyle w:val="BodyText3"/>
              <w:widowControl/>
              <w:spacing w:lineRule="auto" w:line="276" w:before="0" w:after="0"/>
              <w:jc w:val="center"/>
              <w:rPr>
                <w:rFonts w:ascii="Times New Roman" w:hAnsi="Times New Roman" w:cs="Times New Roman"/>
                <w:b/>
                <w:bCs/>
                <w:sz w:val="22"/>
                <w:szCs w:val="22"/>
              </w:rPr>
            </w:pPr>
            <w:r>
              <w:rPr>
                <w:rFonts w:eastAsia="Calibri" w:cs="Times New Roman" w:ascii="Times New Roman" w:hAnsi="Times New Roman"/>
                <w:b/>
                <w:bCs/>
                <w:kern w:val="0"/>
                <w:sz w:val="22"/>
                <w:szCs w:val="22"/>
                <w:lang w:val="pl-PL" w:eastAsia="en-US" w:bidi="ar-SA"/>
              </w:rPr>
              <w:t>Wykształcenie</w:t>
            </w:r>
          </w:p>
        </w:tc>
        <w:tc>
          <w:tcPr>
            <w:tcW w:w="2268" w:type="dxa"/>
            <w:tcBorders/>
            <w:shd w:color="auto" w:fill="B6DDE8" w:themeFill="accent5" w:themeFillTint="66" w:val="clear"/>
            <w:vAlign w:val="center"/>
          </w:tcPr>
          <w:p>
            <w:pPr>
              <w:pStyle w:val="BodyText3"/>
              <w:widowControl/>
              <w:spacing w:lineRule="auto" w:line="276" w:before="0" w:after="0"/>
              <w:jc w:val="center"/>
              <w:rPr>
                <w:rFonts w:ascii="Times New Roman" w:hAnsi="Times New Roman" w:cs="Times New Roman"/>
                <w:b/>
                <w:bCs/>
                <w:sz w:val="22"/>
                <w:szCs w:val="22"/>
              </w:rPr>
            </w:pPr>
            <w:r>
              <w:rPr>
                <w:rFonts w:eastAsia="Calibri" w:cs="Times New Roman" w:ascii="Times New Roman" w:hAnsi="Times New Roman"/>
                <w:b/>
                <w:bCs/>
                <w:kern w:val="0"/>
                <w:sz w:val="22"/>
                <w:szCs w:val="22"/>
                <w:lang w:val="pl-PL" w:eastAsia="en-US" w:bidi="ar-SA"/>
              </w:rPr>
              <w:t>Liczba bezrobotnych na dzień 30.06.2023 r.</w:t>
            </w:r>
          </w:p>
        </w:tc>
        <w:tc>
          <w:tcPr>
            <w:tcW w:w="2267" w:type="dxa"/>
            <w:tcBorders/>
            <w:shd w:color="auto" w:fill="B6DDE8" w:themeFill="accent5" w:themeFillTint="66" w:val="clear"/>
            <w:vAlign w:val="center"/>
          </w:tcPr>
          <w:p>
            <w:pPr>
              <w:pStyle w:val="BodyText3"/>
              <w:widowControl/>
              <w:spacing w:lineRule="auto" w:line="276" w:before="0" w:after="0"/>
              <w:jc w:val="center"/>
              <w:rPr>
                <w:rFonts w:ascii="Times New Roman" w:hAnsi="Times New Roman" w:cs="Times New Roman"/>
                <w:b/>
                <w:bCs/>
                <w:sz w:val="22"/>
                <w:szCs w:val="22"/>
              </w:rPr>
            </w:pPr>
            <w:r>
              <w:rPr>
                <w:rFonts w:eastAsia="Calibri" w:cs="Times New Roman" w:ascii="Times New Roman" w:hAnsi="Times New Roman"/>
                <w:b/>
                <w:bCs/>
                <w:kern w:val="0"/>
                <w:sz w:val="22"/>
                <w:szCs w:val="22"/>
                <w:lang w:val="pl-PL" w:eastAsia="en-US" w:bidi="ar-SA"/>
              </w:rPr>
              <w:t>Liczba bezrobotnych na dzień 30.06.2024 r.</w:t>
            </w:r>
          </w:p>
        </w:tc>
        <w:tc>
          <w:tcPr>
            <w:tcW w:w="1694" w:type="dxa"/>
            <w:tcBorders/>
            <w:shd w:color="auto" w:fill="B6DDE8" w:themeFill="accent5" w:themeFillTint="66" w:val="clear"/>
            <w:vAlign w:val="center"/>
          </w:tcPr>
          <w:p>
            <w:pPr>
              <w:pStyle w:val="BodyText3"/>
              <w:widowControl/>
              <w:spacing w:lineRule="auto" w:line="276" w:before="0" w:after="0"/>
              <w:jc w:val="center"/>
              <w:rPr>
                <w:rFonts w:ascii="Times New Roman" w:hAnsi="Times New Roman" w:cs="Times New Roman"/>
                <w:b/>
                <w:bCs/>
                <w:sz w:val="22"/>
                <w:szCs w:val="22"/>
              </w:rPr>
            </w:pPr>
            <w:r>
              <w:rPr>
                <w:rFonts w:eastAsia="Calibri" w:cs="Times New Roman" w:ascii="Times New Roman" w:hAnsi="Times New Roman"/>
                <w:b/>
                <w:bCs/>
                <w:kern w:val="0"/>
                <w:sz w:val="22"/>
                <w:szCs w:val="22"/>
                <w:lang w:val="pl-PL" w:eastAsia="en-US" w:bidi="ar-SA"/>
              </w:rPr>
              <w:t xml:space="preserve">Dynamika zmian </w:t>
              <w:br/>
              <w:t xml:space="preserve">2023 r. / 2024 r. </w:t>
              <w:br/>
              <w:t>w % (+ / -)</w:t>
            </w:r>
          </w:p>
        </w:tc>
      </w:tr>
      <w:tr>
        <w:trPr>
          <w:trHeight w:val="229" w:hRule="atLeast"/>
        </w:trPr>
        <w:tc>
          <w:tcPr>
            <w:tcW w:w="2830" w:type="dxa"/>
            <w:tcBorders/>
            <w:vAlign w:val="center"/>
          </w:tcPr>
          <w:p>
            <w:pPr>
              <w:pStyle w:val="BodyText3"/>
              <w:widowControl/>
              <w:spacing w:lineRule="auto" w:line="276" w:before="0" w:after="0"/>
              <w:jc w:val="center"/>
              <w:rPr>
                <w:rFonts w:ascii="Times New Roman" w:hAnsi="Times New Roman" w:cs="Times New Roman"/>
                <w:b/>
                <w:bCs/>
                <w:sz w:val="22"/>
                <w:szCs w:val="22"/>
              </w:rPr>
            </w:pPr>
            <w:r>
              <w:rPr>
                <w:rFonts w:eastAsia="Times New Roman" w:cs="Times New Roman" w:ascii="Times New Roman" w:hAnsi="Times New Roman"/>
                <w:b/>
                <w:bCs/>
                <w:kern w:val="0"/>
                <w:sz w:val="22"/>
                <w:szCs w:val="22"/>
                <w:lang w:val="pl-PL" w:eastAsia="en-US" w:bidi="ar-SA"/>
              </w:rPr>
              <w:t>Ogółem</w:t>
            </w:r>
          </w:p>
        </w:tc>
        <w:tc>
          <w:tcPr>
            <w:tcW w:w="2268"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2163</w:t>
            </w:r>
          </w:p>
        </w:tc>
        <w:tc>
          <w:tcPr>
            <w:tcW w:w="2267"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2204</w:t>
            </w:r>
          </w:p>
        </w:tc>
        <w:tc>
          <w:tcPr>
            <w:tcW w:w="1694"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X</w:t>
            </w:r>
          </w:p>
        </w:tc>
      </w:tr>
      <w:tr>
        <w:trPr>
          <w:trHeight w:val="219" w:hRule="atLeast"/>
        </w:trPr>
        <w:tc>
          <w:tcPr>
            <w:tcW w:w="2830" w:type="dxa"/>
            <w:tcBorders/>
            <w:vAlign w:val="center"/>
          </w:tcPr>
          <w:p>
            <w:pPr>
              <w:pStyle w:val="BodyText3"/>
              <w:widowControl/>
              <w:spacing w:lineRule="auto" w:line="276" w:before="0" w:after="0"/>
              <w:jc w:val="center"/>
              <w:rPr>
                <w:rFonts w:ascii="Times New Roman" w:hAnsi="Times New Roman" w:cs="Times New Roman"/>
                <w:b/>
                <w:bCs/>
                <w:sz w:val="22"/>
                <w:szCs w:val="22"/>
              </w:rPr>
            </w:pPr>
            <w:r>
              <w:rPr>
                <w:rFonts w:eastAsia="Times New Roman" w:cs="Times New Roman" w:ascii="Times New Roman" w:hAnsi="Times New Roman"/>
                <w:b/>
                <w:bCs/>
                <w:kern w:val="0"/>
                <w:sz w:val="22"/>
                <w:szCs w:val="22"/>
                <w:lang w:val="pl-PL" w:eastAsia="en-US" w:bidi="ar-SA"/>
              </w:rPr>
              <w:t>Wyższe</w:t>
            </w:r>
          </w:p>
        </w:tc>
        <w:tc>
          <w:tcPr>
            <w:tcW w:w="2268"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284</w:t>
            </w:r>
          </w:p>
        </w:tc>
        <w:tc>
          <w:tcPr>
            <w:tcW w:w="2267"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274</w:t>
            </w:r>
          </w:p>
        </w:tc>
        <w:tc>
          <w:tcPr>
            <w:tcW w:w="1694"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-3,5</w:t>
            </w:r>
          </w:p>
        </w:tc>
      </w:tr>
      <w:tr>
        <w:trPr>
          <w:trHeight w:val="499" w:hRule="atLeast"/>
        </w:trPr>
        <w:tc>
          <w:tcPr>
            <w:tcW w:w="2830" w:type="dxa"/>
            <w:tcBorders/>
            <w:vAlign w:val="center"/>
          </w:tcPr>
          <w:p>
            <w:pPr>
              <w:pStyle w:val="BodyText3"/>
              <w:widowControl/>
              <w:spacing w:lineRule="auto" w:line="276" w:before="0" w:after="0"/>
              <w:jc w:val="center"/>
              <w:rPr>
                <w:rFonts w:ascii="Times New Roman" w:hAnsi="Times New Roman" w:cs="Times New Roman"/>
                <w:b/>
                <w:bCs/>
                <w:sz w:val="22"/>
                <w:szCs w:val="22"/>
              </w:rPr>
            </w:pPr>
            <w:r>
              <w:rPr>
                <w:rFonts w:eastAsia="Times New Roman" w:cs="Times New Roman" w:ascii="Times New Roman" w:hAnsi="Times New Roman"/>
                <w:b/>
                <w:bCs/>
                <w:kern w:val="0"/>
                <w:sz w:val="22"/>
                <w:szCs w:val="22"/>
                <w:lang w:val="pl-PL" w:eastAsia="en-US" w:bidi="ar-SA"/>
              </w:rPr>
              <w:t>Policealne i średnie zawodowe/branżowe</w:t>
            </w:r>
          </w:p>
        </w:tc>
        <w:tc>
          <w:tcPr>
            <w:tcW w:w="2268"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403</w:t>
            </w:r>
          </w:p>
        </w:tc>
        <w:tc>
          <w:tcPr>
            <w:tcW w:w="2267"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426</w:t>
            </w:r>
          </w:p>
        </w:tc>
        <w:tc>
          <w:tcPr>
            <w:tcW w:w="1694"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+5,7</w:t>
            </w:r>
          </w:p>
        </w:tc>
      </w:tr>
      <w:tr>
        <w:trPr>
          <w:trHeight w:val="337" w:hRule="atLeast"/>
        </w:trPr>
        <w:tc>
          <w:tcPr>
            <w:tcW w:w="2830" w:type="dxa"/>
            <w:tcBorders/>
            <w:vAlign w:val="center"/>
          </w:tcPr>
          <w:p>
            <w:pPr>
              <w:pStyle w:val="BodyText3"/>
              <w:widowControl/>
              <w:spacing w:lineRule="auto" w:line="276" w:before="0" w:after="0"/>
              <w:jc w:val="center"/>
              <w:rPr>
                <w:rFonts w:ascii="Times New Roman" w:hAnsi="Times New Roman" w:cs="Times New Roman"/>
                <w:b/>
                <w:bCs/>
                <w:sz w:val="22"/>
                <w:szCs w:val="22"/>
              </w:rPr>
            </w:pPr>
            <w:r>
              <w:rPr>
                <w:rFonts w:eastAsia="Times New Roman" w:cs="Times New Roman" w:ascii="Times New Roman" w:hAnsi="Times New Roman"/>
                <w:b/>
                <w:bCs/>
                <w:kern w:val="0"/>
                <w:sz w:val="22"/>
                <w:szCs w:val="22"/>
                <w:lang w:val="pl-PL" w:eastAsia="en-US" w:bidi="ar-SA"/>
              </w:rPr>
              <w:t>Średnie ogólnokształcące</w:t>
            </w:r>
          </w:p>
        </w:tc>
        <w:tc>
          <w:tcPr>
            <w:tcW w:w="2268"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303</w:t>
            </w:r>
          </w:p>
        </w:tc>
        <w:tc>
          <w:tcPr>
            <w:tcW w:w="2267"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343</w:t>
            </w:r>
          </w:p>
        </w:tc>
        <w:tc>
          <w:tcPr>
            <w:tcW w:w="1694"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+13,2</w:t>
            </w:r>
          </w:p>
        </w:tc>
      </w:tr>
      <w:tr>
        <w:trPr>
          <w:trHeight w:val="519" w:hRule="atLeast"/>
        </w:trPr>
        <w:tc>
          <w:tcPr>
            <w:tcW w:w="2830" w:type="dxa"/>
            <w:tcBorders/>
            <w:vAlign w:val="center"/>
          </w:tcPr>
          <w:p>
            <w:pPr>
              <w:pStyle w:val="BodyText3"/>
              <w:widowControl/>
              <w:spacing w:lineRule="auto" w:line="276" w:before="0" w:after="0"/>
              <w:jc w:val="center"/>
              <w:rPr>
                <w:rFonts w:ascii="Times New Roman" w:hAnsi="Times New Roman" w:cs="Times New Roman"/>
                <w:b/>
                <w:bCs/>
                <w:sz w:val="22"/>
                <w:szCs w:val="22"/>
              </w:rPr>
            </w:pPr>
            <w:r>
              <w:rPr>
                <w:rFonts w:eastAsia="Times New Roman" w:cs="Times New Roman" w:ascii="Times New Roman" w:hAnsi="Times New Roman"/>
                <w:b/>
                <w:bCs/>
                <w:kern w:val="0"/>
                <w:sz w:val="22"/>
                <w:szCs w:val="22"/>
                <w:lang w:val="pl-PL" w:eastAsia="en-US" w:bidi="ar-SA"/>
              </w:rPr>
              <w:t>Zasadnicze zawodowe / branżowe</w:t>
            </w:r>
          </w:p>
        </w:tc>
        <w:tc>
          <w:tcPr>
            <w:tcW w:w="2268"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569</w:t>
            </w:r>
          </w:p>
        </w:tc>
        <w:tc>
          <w:tcPr>
            <w:tcW w:w="2267"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565</w:t>
            </w:r>
          </w:p>
        </w:tc>
        <w:tc>
          <w:tcPr>
            <w:tcW w:w="1694"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-0,7</w:t>
            </w:r>
          </w:p>
        </w:tc>
      </w:tr>
      <w:tr>
        <w:trPr>
          <w:trHeight w:val="640" w:hRule="atLeast"/>
        </w:trPr>
        <w:tc>
          <w:tcPr>
            <w:tcW w:w="2830" w:type="dxa"/>
            <w:tcBorders/>
            <w:vAlign w:val="center"/>
          </w:tcPr>
          <w:p>
            <w:pPr>
              <w:pStyle w:val="BodyText3"/>
              <w:widowControl/>
              <w:spacing w:lineRule="auto" w:line="276" w:before="0" w:after="0"/>
              <w:jc w:val="center"/>
              <w:rPr>
                <w:rFonts w:ascii="Times New Roman" w:hAnsi="Times New Roman" w:cs="Times New Roman"/>
                <w:b/>
                <w:bCs/>
                <w:sz w:val="22"/>
                <w:szCs w:val="22"/>
              </w:rPr>
            </w:pPr>
            <w:r>
              <w:rPr>
                <w:rFonts w:eastAsia="Times New Roman" w:cs="Times New Roman" w:ascii="Times New Roman" w:hAnsi="Times New Roman"/>
                <w:b/>
                <w:bCs/>
                <w:kern w:val="0"/>
                <w:sz w:val="22"/>
                <w:szCs w:val="22"/>
                <w:lang w:val="pl-PL" w:eastAsia="en-US" w:bidi="ar-SA"/>
              </w:rPr>
              <w:t>Gimnazjalne /</w:t>
              <w:br/>
              <w:t>ponadpodstawowe i poniżej</w:t>
            </w:r>
          </w:p>
        </w:tc>
        <w:tc>
          <w:tcPr>
            <w:tcW w:w="2268"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604</w:t>
            </w:r>
          </w:p>
        </w:tc>
        <w:tc>
          <w:tcPr>
            <w:tcW w:w="2267"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596</w:t>
            </w:r>
          </w:p>
        </w:tc>
        <w:tc>
          <w:tcPr>
            <w:tcW w:w="1694" w:type="dxa"/>
            <w:tcBorders/>
            <w:vAlign w:val="center"/>
          </w:tcPr>
          <w:p>
            <w:pPr>
              <w:pStyle w:val="BodyText3"/>
              <w:widowControl/>
              <w:spacing w:lineRule="auto" w:line="276"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pl-PL" w:eastAsia="en-US" w:bidi="ar-SA"/>
              </w:rPr>
              <w:t>-1,3</w:t>
            </w:r>
          </w:p>
        </w:tc>
      </w:tr>
    </w:tbl>
    <w:p>
      <w:pPr>
        <w:pStyle w:val="BodyText3"/>
        <w:spacing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BodyText3"/>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Utrzymującą się cechą bezrobocia jest dość niski poziom wykształcenia bezrobotnych. </w:t>
      </w:r>
      <w:r>
        <w:rPr>
          <w:rFonts w:cs="Times New Roman" w:ascii="Times New Roman" w:hAnsi="Times New Roman"/>
          <w:bCs/>
          <w:sz w:val="24"/>
          <w:szCs w:val="24"/>
        </w:rPr>
        <w:t xml:space="preserve">Największą grupę wśród zarejestrowanych </w:t>
      </w:r>
      <w:r>
        <w:rPr>
          <w:rFonts w:cs="Times New Roman" w:ascii="Times New Roman" w:hAnsi="Times New Roman"/>
          <w:sz w:val="24"/>
          <w:szCs w:val="24"/>
        </w:rPr>
        <w:t>stanowiły osoby o wykształceniu gimnazjalnym/ ponadpodstawowym i poniżej oraz zasadniczym zawodowym, których udział w ogólnej liczbie bezrobotnych w końcu czerwca 2024 r. wynosił odpowiednio 27 % i 25,6 %.</w:t>
      </w:r>
      <w:r>
        <w:rPr>
          <w:rFonts w:cs="Times New Roman" w:ascii="Times New Roman" w:hAnsi="Times New Roman"/>
          <w:color w:val="FF0000"/>
          <w:sz w:val="24"/>
          <w:szCs w:val="24"/>
        </w:rPr>
        <w:t xml:space="preserve"> </w:t>
      </w:r>
      <w:r>
        <w:rPr>
          <w:rFonts w:cs="Times New Roman" w:ascii="Times New Roman" w:hAnsi="Times New Roman"/>
          <w:sz w:val="24"/>
          <w:szCs w:val="24"/>
        </w:rPr>
        <w:t>Natomiast w stosunku do ogólnej liczby zarejestrowanych odsetek bezrobotnych posiadających wykształcenie wyższe wynosił 12,4 % i ta populacja była najmniejsza wśród ogółu bezrobotnych.</w:t>
      </w:r>
    </w:p>
    <w:p>
      <w:pPr>
        <w:pStyle w:val="BodyText3"/>
        <w:spacing w:before="0" w:after="0"/>
        <w:ind w:firstLine="708"/>
        <w:rPr>
          <w:rFonts w:ascii="Times New Roman" w:hAnsi="Times New Roman" w:cs="Times New Roman"/>
          <w:color w:val="FF0000"/>
          <w:sz w:val="24"/>
          <w:szCs w:val="24"/>
        </w:rPr>
      </w:pPr>
      <w:r>
        <w:rPr>
          <w:rFonts w:cs="Times New Roman" w:ascii="Times New Roman" w:hAnsi="Times New Roman"/>
          <w:color w:val="FF0000"/>
          <w:sz w:val="24"/>
          <w:szCs w:val="24"/>
        </w:rPr>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53"/>
        <w:gridCol w:w="2271"/>
        <w:gridCol w:w="2273"/>
        <w:gridCol w:w="2262"/>
      </w:tblGrid>
      <w:tr>
        <w:trPr/>
        <w:tc>
          <w:tcPr>
            <w:tcW w:w="2253" w:type="dxa"/>
            <w:tcBorders/>
            <w:shd w:color="auto" w:fill="FDE9D9" w:themeFill="accent6" w:themeFillTint="33" w:val="clear"/>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b/>
                <w:bCs/>
                <w:kern w:val="0"/>
                <w:sz w:val="22"/>
                <w:szCs w:val="22"/>
                <w:lang w:val="pl-PL" w:eastAsia="en-US" w:bidi="ar-SA"/>
              </w:rPr>
              <w:t>Staż pracy</w:t>
            </w:r>
          </w:p>
        </w:tc>
        <w:tc>
          <w:tcPr>
            <w:tcW w:w="2271" w:type="dxa"/>
            <w:tcBorders/>
            <w:shd w:color="auto" w:fill="FDE9D9" w:themeFill="accent6" w:themeFillTint="33" w:val="clear"/>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b/>
                <w:bCs/>
                <w:kern w:val="0"/>
                <w:sz w:val="22"/>
                <w:szCs w:val="22"/>
                <w:lang w:val="pl-PL" w:eastAsia="en-US" w:bidi="ar-SA"/>
              </w:rPr>
              <w:t>Liczba bezrobotnych na dzień 30.06.2023 r.</w:t>
            </w:r>
          </w:p>
        </w:tc>
        <w:tc>
          <w:tcPr>
            <w:tcW w:w="2273" w:type="dxa"/>
            <w:tcBorders/>
            <w:shd w:color="auto" w:fill="FDE9D9" w:themeFill="accent6" w:themeFillTint="33" w:val="clear"/>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b/>
                <w:bCs/>
                <w:kern w:val="0"/>
                <w:sz w:val="22"/>
                <w:szCs w:val="22"/>
                <w:lang w:val="pl-PL" w:eastAsia="en-US" w:bidi="ar-SA"/>
              </w:rPr>
              <w:t>Liczba bezrobotnych na dzień 30.06.2024 r.</w:t>
            </w:r>
          </w:p>
        </w:tc>
        <w:tc>
          <w:tcPr>
            <w:tcW w:w="2262" w:type="dxa"/>
            <w:tcBorders/>
            <w:shd w:color="auto" w:fill="FDE9D9" w:themeFill="accent6" w:themeFillTint="33" w:val="clear"/>
            <w:vAlign w:val="center"/>
          </w:tcPr>
          <w:p>
            <w:pPr>
              <w:pStyle w:val="NoSpacing"/>
              <w:widowControl/>
              <w:spacing w:lineRule="auto" w:line="276" w:before="0" w:after="0"/>
              <w:jc w:val="center"/>
              <w:rPr>
                <w:rFonts w:ascii="Times New Roman" w:hAnsi="Times New Roman" w:cs="Times New Roman"/>
                <w:b/>
                <w:bCs/>
                <w:lang w:eastAsia="pl-PL"/>
              </w:rPr>
            </w:pPr>
            <w:r>
              <w:rPr>
                <w:rFonts w:eastAsia="Calibri" w:cs="Times New Roman" w:ascii="Times New Roman" w:hAnsi="Times New Roman"/>
                <w:b/>
                <w:bCs/>
                <w:kern w:val="0"/>
                <w:sz w:val="22"/>
                <w:szCs w:val="22"/>
                <w:lang w:val="pl-PL" w:eastAsia="en-US" w:bidi="ar-SA"/>
              </w:rPr>
              <w:t xml:space="preserve">Dynamika zmian </w:t>
              <w:br/>
              <w:t xml:space="preserve">2023 r. / 2024 r. </w:t>
              <w:br/>
              <w:t>w % (+ / -)</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Ogółem</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2163</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2204</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X</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Do 1 roku</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395</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437</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+10,6</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1-5</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585</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625</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+6,8</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5-10</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353</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347</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-1,7</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10-20</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310</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316</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+1,9</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20-30</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149</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149</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0 (bez zmian)</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30 i więcej</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73</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63</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-13,7</w:t>
            </w:r>
          </w:p>
        </w:tc>
      </w:tr>
      <w:tr>
        <w:trPr/>
        <w:tc>
          <w:tcPr>
            <w:tcW w:w="2253" w:type="dxa"/>
            <w:tcBorders/>
            <w:vAlign w:val="center"/>
          </w:tcPr>
          <w:p>
            <w:pPr>
              <w:pStyle w:val="Normal"/>
              <w:widowControl/>
              <w:spacing w:lineRule="auto" w:line="276" w:before="0" w:after="0"/>
              <w:jc w:val="center"/>
              <w:rPr>
                <w:rFonts w:ascii="Times New Roman" w:hAnsi="Times New Roman" w:cs="Times New Roman"/>
              </w:rPr>
            </w:pPr>
            <w:r>
              <w:rPr>
                <w:rFonts w:eastAsia="Times New Roman" w:cs="Times New Roman" w:ascii="Times New Roman" w:hAnsi="Times New Roman"/>
                <w:b/>
                <w:kern w:val="0"/>
                <w:sz w:val="22"/>
                <w:szCs w:val="22"/>
                <w:lang w:val="pl-PL" w:eastAsia="en-US" w:bidi="ar-SA"/>
              </w:rPr>
              <w:t>Bez stażu</w:t>
            </w:r>
          </w:p>
        </w:tc>
        <w:tc>
          <w:tcPr>
            <w:tcW w:w="2271"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298</w:t>
            </w:r>
          </w:p>
        </w:tc>
        <w:tc>
          <w:tcPr>
            <w:tcW w:w="2273"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267</w:t>
            </w:r>
          </w:p>
        </w:tc>
        <w:tc>
          <w:tcPr>
            <w:tcW w:w="2262" w:type="dxa"/>
            <w:tcBorders/>
            <w:vAlign w:val="center"/>
          </w:tcPr>
          <w:p>
            <w:pPr>
              <w:pStyle w:val="Normal"/>
              <w:widowControl/>
              <w:spacing w:lineRule="auto" w:line="276" w:before="0" w:after="0"/>
              <w:jc w:val="center"/>
              <w:rPr>
                <w:rFonts w:ascii="Times New Roman" w:hAnsi="Times New Roman" w:cs="Times New Roman"/>
              </w:rPr>
            </w:pPr>
            <w:r>
              <w:rPr>
                <w:rFonts w:eastAsia="Calibri" w:cs="Times New Roman" w:ascii="Times New Roman" w:hAnsi="Times New Roman"/>
                <w:kern w:val="0"/>
                <w:sz w:val="22"/>
                <w:szCs w:val="22"/>
                <w:lang w:val="pl-PL" w:eastAsia="en-US" w:bidi="ar-SA"/>
              </w:rPr>
              <w:t>-10,4</w:t>
            </w:r>
          </w:p>
        </w:tc>
      </w:tr>
    </w:tbl>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sz w:val="24"/>
          <w:szCs w:val="24"/>
        </w:rPr>
      </w:pPr>
      <w:r>
        <w:rPr>
          <w:rFonts w:cs="Times New Roman" w:ascii="Times New Roman" w:hAnsi="Times New Roman"/>
          <w:color w:val="FF0000"/>
          <w:sz w:val="24"/>
          <w:szCs w:val="24"/>
        </w:rPr>
        <w:tab/>
      </w:r>
      <w:r>
        <w:rPr>
          <w:rFonts w:cs="Times New Roman" w:ascii="Times New Roman" w:hAnsi="Times New Roman"/>
          <w:sz w:val="24"/>
          <w:szCs w:val="24"/>
        </w:rPr>
        <w:t xml:space="preserve">Biorąc pod uwagę staż pracy bezrobotnych, najliczniejszą grupę stanowiły osoby </w:t>
        <w:br/>
        <w:t xml:space="preserve">ze stażem pracy od 1 do 5 lat, tj. 625 osób – 28,4 % ogółu bezrobotnych. Niski staż pracy wiąże się z wiekiem bezrobotnych. Jak wskazuje analiza wieku wśród zarejestrowanych bezrobotnych dominują osoby młode. Biorąc pod uwagę osoby o najdłuższym stażu pracy, </w:t>
        <w:br/>
        <w:t>tj. powyżej 30 lat stanowiły one 2,9 % ogółu zarejestrowanych. Bez stażu pracy było 267 osób, co stanowiło 12,1 % zarejestrowanych.</w:t>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2"/>
        <w:rPr>
          <w:rFonts w:ascii="Times New Roman" w:hAnsi="Times New Roman" w:cs="Times New Roman"/>
          <w:color w:val="auto"/>
          <w:sz w:val="28"/>
          <w:szCs w:val="28"/>
        </w:rPr>
      </w:pPr>
      <w:bookmarkStart w:id="68" w:name="_Toc171593125"/>
      <w:r>
        <w:rPr>
          <w:rFonts w:cs="Times New Roman" w:ascii="Times New Roman" w:hAnsi="Times New Roman"/>
          <w:color w:val="auto"/>
          <w:sz w:val="28"/>
          <w:szCs w:val="28"/>
        </w:rPr>
        <w:t>4.4 POSZUKUJĄCY PRACY</w:t>
      </w:r>
      <w:bookmarkEnd w:id="68"/>
    </w:p>
    <w:p>
      <w:pPr>
        <w:pStyle w:val="Normal"/>
        <w:rPr/>
      </w:pPr>
      <w:r>
        <w:rPr/>
      </w:r>
    </w:p>
    <w:p>
      <w:pPr>
        <w:pStyle w:val="BodyText3"/>
        <w:spacing w:before="0" w:after="0"/>
        <w:ind w:firstLine="708"/>
        <w:rPr>
          <w:rFonts w:ascii="Times New Roman" w:hAnsi="Times New Roman"/>
          <w:b/>
          <w:bCs/>
          <w:iCs/>
          <w:sz w:val="24"/>
          <w:szCs w:val="24"/>
        </w:rPr>
      </w:pPr>
      <w:r>
        <w:rPr>
          <w:rFonts w:ascii="Times New Roman" w:hAnsi="Times New Roman"/>
          <w:b/>
          <w:bCs/>
          <w:iCs/>
          <w:sz w:val="24"/>
          <w:szCs w:val="24"/>
        </w:rPr>
        <w:t>Poszukujący pracy – oznacza to osobę, o której mowa w art. 1 ust. 3 pkt. 1-3 (ustawy o promocji zatrudnienia i instytucjach rynku pracy) lub cudzoziemca – członka rodziny obywatela polskiego, poszukujących zatrudnienia, innej pracy zarobkowej lub innej formy pomocy określonej w ustawie, zarejestrowanych w powiatowym urzędzie pracy.</w:t>
      </w:r>
    </w:p>
    <w:p>
      <w:pPr>
        <w:pStyle w:val="BodyText3"/>
        <w:spacing w:before="0" w:after="0"/>
        <w:ind w:firstLine="708"/>
        <w:rPr>
          <w:rFonts w:ascii="Times New Roman" w:hAnsi="Times New Roman"/>
          <w:bCs/>
          <w:sz w:val="24"/>
          <w:szCs w:val="24"/>
        </w:rPr>
      </w:pPr>
      <w:r>
        <w:rPr>
          <w:rFonts w:ascii="Times New Roman" w:hAnsi="Times New Roman"/>
          <w:bCs/>
          <w:sz w:val="24"/>
          <w:szCs w:val="24"/>
        </w:rPr>
        <w:t xml:space="preserve">Na dzień 30.06.2024 r. w tut. Urzędzie zarejestrowane były 36 osób, w tym 14 kobiet poszukujących zatrudnienia, innej pracy zarobkowej lub innej formy pomocy określonej </w:t>
        <w:br/>
        <w:t xml:space="preserve">w ustawie o promocji zatrudnienia i instytucjach rynku pracy. Najliczniejszą grupę wśród osób poszukujących pracy na koniec czerwca 2024 r., w liczbie 24 osób ogółu zarejestrowanych poszukujących pracy, stanowiły osoby niepełnosprawne niepozostające w zatrudnieniu. </w:t>
      </w:r>
    </w:p>
    <w:p>
      <w:pPr>
        <w:pStyle w:val="BodyText3"/>
        <w:spacing w:before="0" w:after="0"/>
        <w:rPr>
          <w:rFonts w:ascii="Times New Roman" w:hAnsi="Times New Roman"/>
          <w:bCs/>
          <w:color w:val="FF0000"/>
          <w:sz w:val="24"/>
          <w:szCs w:val="24"/>
        </w:rPr>
      </w:pPr>
      <w:r>
        <w:rPr>
          <w:rFonts w:ascii="Times New Roman" w:hAnsi="Times New Roman"/>
          <w:bCs/>
          <w:color w:val="FF0000"/>
          <w:sz w:val="24"/>
          <w:szCs w:val="24"/>
        </w:rPr>
      </w:r>
    </w:p>
    <w:p>
      <w:pPr>
        <w:pStyle w:val="Heading1"/>
        <w:rPr>
          <w:rFonts w:ascii="Times New Roman" w:hAnsi="Times New Roman" w:cs="Times New Roman"/>
          <w:b/>
          <w:color w:val="auto"/>
          <w:sz w:val="28"/>
          <w:szCs w:val="28"/>
        </w:rPr>
      </w:pPr>
      <w:bookmarkStart w:id="69" w:name="_Toc48203623"/>
      <w:bookmarkStart w:id="70" w:name="_Toc171593126"/>
      <w:bookmarkStart w:id="71" w:name="_Toc48203622"/>
      <w:r>
        <w:rPr>
          <w:rFonts w:cs="Times New Roman" w:ascii="Times New Roman" w:hAnsi="Times New Roman"/>
          <w:b/>
          <w:color w:val="auto"/>
          <w:sz w:val="28"/>
          <w:szCs w:val="28"/>
        </w:rPr>
        <w:t>5. NAPŁYW I ODPŁYW BEZROBOCIA</w:t>
      </w:r>
      <w:bookmarkEnd w:id="70"/>
      <w:bookmarkEnd w:id="71"/>
    </w:p>
    <w:p>
      <w:pPr>
        <w:pStyle w:val="Normal"/>
        <w:rPr/>
      </w:pPr>
      <w:r>
        <w:rPr/>
      </w:r>
    </w:p>
    <w:p>
      <w:pPr>
        <w:pStyle w:val="BodyText3"/>
        <w:spacing w:before="0" w:after="0"/>
        <w:ind w:firstLine="708"/>
        <w:rPr>
          <w:rFonts w:ascii="Times New Roman" w:hAnsi="Times New Roman"/>
          <w:sz w:val="24"/>
          <w:szCs w:val="24"/>
        </w:rPr>
      </w:pPr>
      <w:bookmarkStart w:id="72" w:name="_Hlk172103069"/>
      <w:r>
        <w:rPr>
          <w:rFonts w:ascii="Times New Roman" w:hAnsi="Times New Roman"/>
          <w:sz w:val="24"/>
          <w:szCs w:val="24"/>
        </w:rPr>
        <w:t xml:space="preserve">Liczba bezrobotnych zarejestrowanych od 01.01.2024 r. </w:t>
      </w:r>
      <w:r>
        <w:rPr>
          <w:rFonts w:cs="Times New Roman" w:ascii="Times New Roman" w:hAnsi="Times New Roman"/>
          <w:sz w:val="24"/>
          <w:szCs w:val="28"/>
        </w:rPr>
        <w:t>–</w:t>
      </w:r>
      <w:r>
        <w:rPr>
          <w:rFonts w:ascii="Times New Roman" w:hAnsi="Times New Roman"/>
          <w:sz w:val="24"/>
          <w:szCs w:val="24"/>
        </w:rPr>
        <w:t xml:space="preserve"> 30.06.2024 r. wyniosła łącznie 1918 osób i była wyższa niż w poprzednim okresie 2023 r. o 216 osób. Wśród w/w osób 399 zarejestrowało się po raz pierwszy, a 1519 osób to bezrobotni włączeni do ewidencji po raz kolejny. W ogólnej wielkości napływu do bezrobocia 41,8 % stanowili ludzie młodzi </w:t>
        <w:br/>
        <w:t xml:space="preserve">do 30 roku życia, osoby długotrwale bezrobotne 22,4 %, powyżej 50 roku życia stanowili </w:t>
        <w:br/>
        <w:t xml:space="preserve">16,4 %, osoby posiadające co najmniej jedno dziecko do 6 roku życia 5,8 % oraz osoby niepełnosprawne 7,2 %. Wśród ogółu rejestrujących się 512 osób stanowiły osoby dotychczas niepracujące, tj. 10,5 % wszystkich włączonych do ewidencji w I półroczu 2024 r. Wśród osób, które włączone zostały do ewidencji po raz kolejny to m.in. osoby, które zakończyły prace sezonowe, krótkookresowe, oraz umowy zawierane na czas określony, osoby kończące uczestnictwo w organizowanych przez tut. Urząd formach aktywizujących, takich jak m.in.: staż, szkolenie. Zarejestrowali się również poprzednio pracujący (w tym, w ramach zatrudnienia subsydiowanego, takiego jak: prace interwencyjne, roboty publiczne) oraz wcześniej wyrejestrowani m.in. z powodu niepotwierdzenia gotowości do pracy. </w:t>
      </w:r>
    </w:p>
    <w:p>
      <w:pPr>
        <w:pStyle w:val="Normal"/>
        <w:rPr>
          <w:rFonts w:ascii="Times New Roman" w:hAnsi="Times New Roman"/>
          <w:sz w:val="24"/>
          <w:szCs w:val="24"/>
        </w:rPr>
      </w:pPr>
      <w:r>
        <w:rPr>
          <w:rFonts w:ascii="Times New Roman" w:hAnsi="Times New Roman"/>
          <w:sz w:val="24"/>
          <w:szCs w:val="24"/>
        </w:rPr>
        <w:t xml:space="preserve">Równie ważnym czynnikiem powodującym zmiany w poziomie bezrobocia jest odpływ </w:t>
        <w:br/>
        <w:t xml:space="preserve">z bezrobocia. W okresie 01.01.2024 – 30.06.2024 z rejestru PUP w Sieradzu wyłączono ogółem 2123 osoby bezrobotne. W porównaniu z analogicznym okresem 2023 r. nastąpił wzrost ogółu wyłączeń o 73 osoby. Z ogółu wyrejestrowanych z ewidencji tut. Urzędu Pracy bezrobotnych: 1106 osób (52,1 % ogółu wyrejestrowanych) podjęło pracę, z tego 954 osoby </w:t>
      </w:r>
      <w:r>
        <w:rPr>
          <w:rFonts w:ascii="Times New Roman" w:hAnsi="Times New Roman"/>
          <w:bCs/>
          <w:sz w:val="24"/>
          <w:szCs w:val="24"/>
        </w:rPr>
        <w:t>pracę niesubsydiowaną, tj. 86,3 % wszystkich podjęć pracy.</w:t>
      </w:r>
      <w:r>
        <w:rPr>
          <w:rFonts w:ascii="Times New Roman" w:hAnsi="Times New Roman"/>
          <w:sz w:val="24"/>
          <w:szCs w:val="24"/>
        </w:rPr>
        <w:t xml:space="preserve"> Ponadto wśród osób wyłączonych znalazły się m.in. osoby, które nie potwierdziły gotowości do podjęcia pracy </w:t>
      </w:r>
      <w:r>
        <w:rPr>
          <w:rFonts w:cs="Times New Roman" w:ascii="Times New Roman" w:hAnsi="Times New Roman"/>
          <w:sz w:val="24"/>
          <w:szCs w:val="28"/>
        </w:rPr>
        <w:t xml:space="preserve">– </w:t>
      </w:r>
      <w:r>
        <w:rPr>
          <w:rFonts w:ascii="Times New Roman" w:hAnsi="Times New Roman"/>
          <w:sz w:val="24"/>
          <w:szCs w:val="24"/>
        </w:rPr>
        <w:t xml:space="preserve">361 osób, </w:t>
        <w:br/>
        <w:t>tj. 17 % ogółu wyrejestrowanych czy osoby, które dobrowolnie zrezygnowały ze statusu osoby bezrobotnej - 151 osób, tj. 7,1 % ogółu wyłączonych.</w:t>
      </w:r>
      <w:bookmarkEnd w:id="72"/>
    </w:p>
    <w:p>
      <w:pPr>
        <w:pStyle w:val="Normal"/>
        <w:rPr>
          <w:rFonts w:ascii="Times New Roman" w:hAnsi="Times New Roman"/>
          <w:color w:val="FF0000"/>
          <w:sz w:val="24"/>
          <w:szCs w:val="24"/>
        </w:rPr>
      </w:pPr>
      <w:r>
        <w:rPr>
          <w:rFonts w:ascii="Times New Roman" w:hAnsi="Times New Roman"/>
          <w:color w:val="FF0000"/>
          <w:sz w:val="24"/>
          <w:szCs w:val="24"/>
        </w:rPr>
        <w:tab/>
      </w:r>
    </w:p>
    <w:p>
      <w:pPr>
        <w:pStyle w:val="Normal"/>
        <w:rPr>
          <w:rFonts w:ascii="Times New Roman" w:hAnsi="Times New Roman"/>
          <w:color w:val="FF0000"/>
          <w:sz w:val="24"/>
          <w:szCs w:val="24"/>
        </w:rPr>
      </w:pPr>
      <w:r>
        <w:rPr>
          <w:rFonts w:ascii="Times New Roman" w:hAnsi="Times New Roman"/>
          <w:color w:val="FF0000"/>
          <w:sz w:val="24"/>
          <w:szCs w:val="24"/>
        </w:rPr>
      </w:r>
    </w:p>
    <w:p>
      <w:pPr>
        <w:pStyle w:val="Heading1"/>
        <w:rPr>
          <w:rFonts w:ascii="Times New Roman" w:hAnsi="Times New Roman" w:cs="Times New Roman"/>
          <w:b/>
          <w:color w:val="auto"/>
          <w:sz w:val="28"/>
          <w:szCs w:val="28"/>
        </w:rPr>
      </w:pPr>
      <w:bookmarkStart w:id="73" w:name="_Toc48203623"/>
      <w:bookmarkStart w:id="74" w:name="_Toc171593127"/>
      <w:r>
        <w:rPr>
          <w:rFonts w:cs="Times New Roman" w:ascii="Times New Roman" w:hAnsi="Times New Roman"/>
          <w:b/>
          <w:color w:val="auto"/>
          <w:sz w:val="28"/>
          <w:szCs w:val="28"/>
        </w:rPr>
        <w:t>6. ZWOLNIENIA Z PRZYCZYN DOTYCZĄCYCH ZAKŁADÓW PRACY</w:t>
      </w:r>
      <w:bookmarkEnd w:id="73"/>
      <w:bookmarkEnd w:id="74"/>
    </w:p>
    <w:p>
      <w:pPr>
        <w:pStyle w:val="Normal"/>
        <w:rPr>
          <w:color w:val="FF0000"/>
        </w:rPr>
      </w:pPr>
      <w:r>
        <w:rPr>
          <w:color w:val="FF0000"/>
        </w:rPr>
      </w:r>
    </w:p>
    <w:p>
      <w:pPr>
        <w:pStyle w:val="Normal"/>
        <w:rPr>
          <w:rFonts w:ascii="Times New Roman" w:hAnsi="Times New Roman"/>
          <w:bCs/>
          <w:color w:val="FF0000"/>
          <w:sz w:val="24"/>
          <w:szCs w:val="24"/>
        </w:rPr>
      </w:pPr>
      <w:r>
        <w:rPr>
          <w:rFonts w:ascii="Times New Roman" w:hAnsi="Times New Roman"/>
          <w:bCs/>
          <w:color w:val="FF0000"/>
          <w:sz w:val="24"/>
          <w:szCs w:val="24"/>
        </w:rPr>
        <w:tab/>
      </w:r>
      <w:r>
        <w:rPr>
          <w:rFonts w:ascii="Times New Roman" w:hAnsi="Times New Roman"/>
          <w:bCs/>
          <w:sz w:val="24"/>
          <w:szCs w:val="24"/>
        </w:rPr>
        <w:t>Spośród 1716 osób poprzednio pracujących, które w I półroczu 2024 r. zgłosiły się do tut. Urzędu Pracy, 136 osób, tj. 7,9 % zostało zwolnionych z przyczyn leżących po stronie zakładu pracy.</w:t>
      </w:r>
      <w:r>
        <w:rPr>
          <w:rFonts w:ascii="Times New Roman" w:hAnsi="Times New Roman"/>
          <w:bCs/>
          <w:color w:val="FF0000"/>
          <w:sz w:val="24"/>
          <w:szCs w:val="24"/>
        </w:rPr>
        <w:t xml:space="preserve"> </w:t>
      </w:r>
      <w:r>
        <w:rPr>
          <w:rFonts w:ascii="Times New Roman" w:hAnsi="Times New Roman"/>
          <w:bCs/>
          <w:sz w:val="24"/>
          <w:szCs w:val="24"/>
        </w:rPr>
        <w:t xml:space="preserve">Według stanu na koniec czerwca 2024 r. w ewidencji tut. Urzędu Pracy zarejestrowanych było 176 osób, w tym 98 kobiet zwolnionych z przyczyn dotyczących zakładu pracy, a ich procentowy udział w bezrobociu ogółem kształtował się na poziomie </w:t>
        <w:br/>
        <w:t xml:space="preserve">8 %. </w:t>
        <w:tab/>
      </w:r>
      <w:r>
        <w:rPr>
          <w:rFonts w:ascii="Times New Roman" w:hAnsi="Times New Roman"/>
          <w:bCs/>
          <w:color w:val="FF0000"/>
          <w:sz w:val="24"/>
          <w:szCs w:val="24"/>
        </w:rPr>
        <w:br/>
      </w:r>
    </w:p>
    <w:p>
      <w:pPr>
        <w:pStyle w:val="Heading1"/>
        <w:rPr>
          <w:rFonts w:ascii="Times New Roman" w:hAnsi="Times New Roman" w:cs="Times New Roman"/>
          <w:b/>
          <w:color w:val="auto"/>
          <w:sz w:val="28"/>
          <w:szCs w:val="28"/>
        </w:rPr>
      </w:pPr>
      <w:bookmarkStart w:id="75" w:name="_Toc171593128"/>
      <w:bookmarkStart w:id="76" w:name="_Toc48203624"/>
      <w:bookmarkStart w:id="77" w:name="_Toc67481812"/>
      <w:r>
        <w:rPr>
          <w:rFonts w:cs="Times New Roman" w:ascii="Times New Roman" w:hAnsi="Times New Roman"/>
          <w:b/>
          <w:color w:val="auto"/>
          <w:sz w:val="28"/>
          <w:szCs w:val="28"/>
        </w:rPr>
        <w:t>7. POŚREDNICTWO PRACY</w:t>
      </w:r>
      <w:bookmarkEnd w:id="75"/>
      <w:bookmarkEnd w:id="76"/>
      <w:bookmarkEnd w:id="77"/>
    </w:p>
    <w:p>
      <w:pPr>
        <w:pStyle w:val="Normal"/>
        <w:rPr/>
      </w:pPr>
      <w:r>
        <w:rPr/>
      </w:r>
    </w:p>
    <w:p>
      <w:pPr>
        <w:pStyle w:val="Normal"/>
        <w:ind w:firstLine="708"/>
        <w:rPr>
          <w:rFonts w:ascii="Times New Roman" w:hAnsi="Times New Roman" w:cs="Times New Roman"/>
          <w:bCs/>
          <w:iCs/>
          <w:sz w:val="24"/>
          <w:szCs w:val="24"/>
        </w:rPr>
      </w:pPr>
      <w:r>
        <w:rPr>
          <w:rFonts w:cs="Times New Roman" w:ascii="Times New Roman" w:hAnsi="Times New Roman"/>
          <w:bCs/>
          <w:iCs/>
          <w:sz w:val="24"/>
          <w:szCs w:val="24"/>
        </w:rPr>
        <w:t>Celem pośrednictwa pracy jest:</w:t>
      </w:r>
    </w:p>
    <w:p>
      <w:pPr>
        <w:pStyle w:val="ListParagraph"/>
        <w:numPr>
          <w:ilvl w:val="0"/>
          <w:numId w:val="18"/>
        </w:numPr>
        <w:rPr>
          <w:rFonts w:ascii="Times New Roman" w:hAnsi="Times New Roman" w:cs="Times New Roman"/>
          <w:bCs/>
          <w:iCs/>
          <w:sz w:val="24"/>
          <w:szCs w:val="24"/>
        </w:rPr>
      </w:pPr>
      <w:r>
        <w:rPr>
          <w:rFonts w:cs="Times New Roman" w:ascii="Times New Roman" w:hAnsi="Times New Roman"/>
          <w:bCs/>
          <w:iCs/>
          <w:sz w:val="24"/>
          <w:szCs w:val="24"/>
        </w:rPr>
        <w:t>pomoc osobom bezrobotnym i poszukującym pracy w znalezieniu odpowiedniego zatrudnienia, a pracodawcom w znalezieniu odpowiednich pracowników,</w:t>
      </w:r>
    </w:p>
    <w:p>
      <w:pPr>
        <w:pStyle w:val="ListParagraph"/>
        <w:numPr>
          <w:ilvl w:val="0"/>
          <w:numId w:val="18"/>
        </w:numPr>
        <w:rPr>
          <w:rFonts w:ascii="Times New Roman" w:hAnsi="Times New Roman" w:cs="Times New Roman"/>
          <w:bCs/>
          <w:iCs/>
          <w:sz w:val="24"/>
          <w:szCs w:val="24"/>
        </w:rPr>
      </w:pPr>
      <w:r>
        <w:rPr>
          <w:rFonts w:cs="Times New Roman" w:ascii="Times New Roman" w:hAnsi="Times New Roman"/>
          <w:bCs/>
          <w:iCs/>
          <w:sz w:val="24"/>
          <w:szCs w:val="24"/>
        </w:rPr>
        <w:t>pozyskiwanie ofert pracy,</w:t>
      </w:r>
    </w:p>
    <w:p>
      <w:pPr>
        <w:pStyle w:val="ListParagraph"/>
        <w:numPr>
          <w:ilvl w:val="0"/>
          <w:numId w:val="18"/>
        </w:numPr>
        <w:rPr>
          <w:rFonts w:ascii="Times New Roman" w:hAnsi="Times New Roman" w:cs="Times New Roman"/>
          <w:bCs/>
          <w:iCs/>
          <w:sz w:val="24"/>
          <w:szCs w:val="24"/>
        </w:rPr>
      </w:pPr>
      <w:r>
        <w:rPr>
          <w:rFonts w:cs="Times New Roman" w:ascii="Times New Roman" w:hAnsi="Times New Roman"/>
          <w:bCs/>
          <w:iCs/>
          <w:sz w:val="24"/>
          <w:szCs w:val="24"/>
        </w:rPr>
        <w:t>upowszechnianie ofert pracy,</w:t>
      </w:r>
    </w:p>
    <w:p>
      <w:pPr>
        <w:pStyle w:val="ListParagraph"/>
        <w:numPr>
          <w:ilvl w:val="0"/>
          <w:numId w:val="18"/>
        </w:numPr>
        <w:rPr>
          <w:rFonts w:ascii="Times New Roman" w:hAnsi="Times New Roman" w:cs="Times New Roman"/>
          <w:bCs/>
          <w:iCs/>
          <w:sz w:val="24"/>
          <w:szCs w:val="24"/>
        </w:rPr>
      </w:pPr>
      <w:r>
        <w:rPr>
          <w:rFonts w:cs="Times New Roman" w:ascii="Times New Roman" w:hAnsi="Times New Roman"/>
          <w:bCs/>
          <w:iCs/>
          <w:sz w:val="24"/>
          <w:szCs w:val="24"/>
        </w:rPr>
        <w:t>informowanie bezrobotnych i poszukujących pracy oraz pracodawców o aktualnej sytuacji i przewidywanych zmianach na lokalnym rynku pracy,</w:t>
      </w:r>
    </w:p>
    <w:p>
      <w:pPr>
        <w:pStyle w:val="ListParagraph"/>
        <w:numPr>
          <w:ilvl w:val="0"/>
          <w:numId w:val="18"/>
        </w:numPr>
        <w:rPr>
          <w:rFonts w:ascii="Times New Roman" w:hAnsi="Times New Roman" w:cs="Times New Roman"/>
          <w:bCs/>
          <w:iCs/>
          <w:sz w:val="24"/>
          <w:szCs w:val="24"/>
        </w:rPr>
      </w:pPr>
      <w:r>
        <w:rPr>
          <w:rFonts w:cs="Times New Roman" w:ascii="Times New Roman" w:hAnsi="Times New Roman"/>
          <w:bCs/>
          <w:iCs/>
          <w:sz w:val="24"/>
          <w:szCs w:val="24"/>
        </w:rPr>
        <w:t xml:space="preserve">inicjowanie i organizowanie kontaktów bezrobotnym i poszukującym pracy </w:t>
        <w:br/>
        <w:t>z pracodawcami.</w:t>
      </w:r>
    </w:p>
    <w:p>
      <w:pPr>
        <w:pStyle w:val="ListParagraph"/>
        <w:rPr>
          <w:rFonts w:ascii="Times New Roman" w:hAnsi="Times New Roman" w:cs="Times New Roman"/>
          <w:bCs/>
          <w:iCs/>
          <w:sz w:val="24"/>
          <w:szCs w:val="24"/>
        </w:rPr>
      </w:pPr>
      <w:r>
        <w:rPr>
          <w:rFonts w:cs="Times New Roman" w:ascii="Times New Roman" w:hAnsi="Times New Roman"/>
          <w:bCs/>
          <w:iCs/>
          <w:sz w:val="24"/>
          <w:szCs w:val="24"/>
        </w:rPr>
      </w:r>
    </w:p>
    <w:p>
      <w:pPr>
        <w:pStyle w:val="Heading2"/>
        <w:rPr>
          <w:rFonts w:ascii="Times New Roman" w:hAnsi="Times New Roman" w:cs="Times New Roman"/>
          <w:color w:val="auto"/>
          <w:sz w:val="28"/>
          <w:szCs w:val="28"/>
        </w:rPr>
      </w:pPr>
      <w:bookmarkStart w:id="78" w:name="_Toc171593129"/>
      <w:bookmarkStart w:id="79" w:name="_Toc48203625"/>
      <w:bookmarkStart w:id="80" w:name="_Toc67481813"/>
      <w:r>
        <w:rPr>
          <w:rFonts w:cs="Times New Roman" w:ascii="Times New Roman" w:hAnsi="Times New Roman"/>
          <w:color w:val="auto"/>
          <w:sz w:val="28"/>
          <w:szCs w:val="28"/>
        </w:rPr>
        <w:t xml:space="preserve">7.1. DZIAŁANIA ZWIĄZANE Z NAWIĄZYWANIEM </w:t>
        <w:br/>
        <w:t xml:space="preserve">I UTRZYMYWANIEM KONTAKTU Z OSOBAMI BEZROBOTNYMI </w:t>
        <w:br/>
        <w:t>I POSZUKUJĄCYMI PRACY</w:t>
      </w:r>
      <w:bookmarkEnd w:id="78"/>
      <w:bookmarkEnd w:id="79"/>
      <w:bookmarkEnd w:id="80"/>
    </w:p>
    <w:p>
      <w:pPr>
        <w:pStyle w:val="Normal"/>
        <w:rPr>
          <w:color w:val="FF0000"/>
        </w:rPr>
      </w:pPr>
      <w:r>
        <w:rPr>
          <w:color w:val="FF0000"/>
        </w:rPr>
      </w:r>
    </w:p>
    <w:p>
      <w:pPr>
        <w:pStyle w:val="Normal"/>
        <w:ind w:firstLine="708"/>
        <w:rPr>
          <w:rFonts w:ascii="Times New Roman" w:hAnsi="Times New Roman" w:cs="Times New Roman"/>
          <w:bCs/>
          <w:iCs/>
          <w:sz w:val="24"/>
          <w:szCs w:val="24"/>
        </w:rPr>
      </w:pPr>
      <w:r>
        <w:rPr>
          <w:rFonts w:cs="Times New Roman" w:ascii="Times New Roman" w:hAnsi="Times New Roman"/>
          <w:bCs/>
          <w:iCs/>
          <w:sz w:val="24"/>
          <w:szCs w:val="24"/>
        </w:rPr>
        <w:t xml:space="preserve">W I półroczu 2024 r. liczba wizyt osób bezrobotnych i poszukujących pracy </w:t>
        <w:br/>
        <w:t>u doradców klienta wyniosła 14 332. Ponadto doradcy klienta podpisali z osobami bezrobotnymi 1914 Indywidualnych Planów Działania.</w:t>
        <w:tab/>
        <w:br/>
        <w:t>W I półroczu 2024 r. doradcy klienta wydali:</w:t>
      </w:r>
    </w:p>
    <w:p>
      <w:pPr>
        <w:pStyle w:val="ListParagraph"/>
        <w:numPr>
          <w:ilvl w:val="0"/>
          <w:numId w:val="19"/>
        </w:numPr>
        <w:rPr>
          <w:rFonts w:ascii="Times New Roman" w:hAnsi="Times New Roman" w:cs="Times New Roman"/>
          <w:bCs/>
          <w:iCs/>
          <w:sz w:val="24"/>
          <w:szCs w:val="24"/>
        </w:rPr>
      </w:pPr>
      <w:r>
        <w:rPr>
          <w:rFonts w:cs="Times New Roman" w:ascii="Times New Roman" w:hAnsi="Times New Roman"/>
          <w:bCs/>
          <w:iCs/>
          <w:sz w:val="24"/>
          <w:szCs w:val="24"/>
        </w:rPr>
        <w:t>351 skierowań do pracy,</w:t>
      </w:r>
    </w:p>
    <w:p>
      <w:pPr>
        <w:pStyle w:val="ListParagraph"/>
        <w:numPr>
          <w:ilvl w:val="0"/>
          <w:numId w:val="19"/>
        </w:numPr>
        <w:rPr>
          <w:rFonts w:ascii="Times New Roman" w:hAnsi="Times New Roman" w:cs="Times New Roman"/>
          <w:bCs/>
          <w:iCs/>
          <w:sz w:val="24"/>
          <w:szCs w:val="24"/>
        </w:rPr>
      </w:pPr>
      <w:r>
        <w:rPr>
          <w:rFonts w:cs="Times New Roman" w:ascii="Times New Roman" w:hAnsi="Times New Roman"/>
          <w:bCs/>
          <w:iCs/>
          <w:sz w:val="24"/>
          <w:szCs w:val="24"/>
        </w:rPr>
        <w:t>736 skierowań na staż.</w:t>
      </w:r>
      <w:r>
        <w:rPr>
          <w:rFonts w:cs="Times New Roman" w:ascii="Times New Roman" w:hAnsi="Times New Roman"/>
          <w:bCs/>
          <w:iCs/>
          <w:color w:val="FF0000"/>
          <w:sz w:val="24"/>
          <w:szCs w:val="24"/>
        </w:rPr>
        <w:tab/>
        <w:br/>
      </w:r>
    </w:p>
    <w:p>
      <w:pPr>
        <w:pStyle w:val="Heading2"/>
        <w:rPr>
          <w:rFonts w:ascii="Times New Roman" w:hAnsi="Times New Roman" w:cs="Times New Roman"/>
          <w:color w:val="auto"/>
          <w:sz w:val="28"/>
          <w:szCs w:val="28"/>
        </w:rPr>
      </w:pPr>
      <w:bookmarkStart w:id="81" w:name="_Toc171593130"/>
      <w:bookmarkStart w:id="82" w:name="_Toc48203626"/>
      <w:bookmarkStart w:id="83" w:name="_Toc67481814"/>
      <w:r>
        <w:rPr>
          <w:rFonts w:cs="Times New Roman" w:ascii="Times New Roman" w:hAnsi="Times New Roman"/>
          <w:color w:val="auto"/>
          <w:sz w:val="28"/>
          <w:szCs w:val="28"/>
        </w:rPr>
        <w:t>7.2. OFERTY PRACY I MIEJSCA AKTYWIZACJI ZAWODOWEJ</w:t>
      </w:r>
      <w:bookmarkEnd w:id="81"/>
      <w:bookmarkEnd w:id="82"/>
      <w:bookmarkEnd w:id="83"/>
    </w:p>
    <w:p>
      <w:pPr>
        <w:pStyle w:val="Normal"/>
        <w:rPr>
          <w:color w:val="FF0000"/>
        </w:rPr>
      </w:pPr>
      <w:r>
        <w:rPr>
          <w:color w:val="FF0000"/>
        </w:rPr>
      </w:r>
    </w:p>
    <w:p>
      <w:pPr>
        <w:pStyle w:val="Normal"/>
        <w:ind w:firstLine="708"/>
        <w:rPr>
          <w:rFonts w:ascii="Times New Roman" w:hAnsi="Times New Roman" w:cs="Times New Roman"/>
          <w:color w:val="FF0000"/>
          <w:sz w:val="24"/>
          <w:szCs w:val="24"/>
        </w:rPr>
      </w:pPr>
      <w:r>
        <w:rPr>
          <w:rFonts w:cs="Times New Roman" w:ascii="Times New Roman" w:hAnsi="Times New Roman"/>
          <w:sz w:val="24"/>
          <w:szCs w:val="28"/>
        </w:rPr>
        <w:t xml:space="preserve">W I półroczu 2024 r. tut. Urząd Pracy miał do dyspozycji 1624 wolne miejsca pracy </w:t>
        <w:br/>
        <w:t xml:space="preserve">i miejsca aktywizacji zawodowej, czyli o </w:t>
      </w:r>
      <w:r>
        <w:rPr>
          <w:rFonts w:cs="Times New Roman" w:ascii="Times New Roman" w:hAnsi="Times New Roman"/>
          <w:bCs/>
          <w:sz w:val="24"/>
          <w:szCs w:val="28"/>
        </w:rPr>
        <w:t>65 więcej niż w analogicznym okresie 2023 r.</w:t>
      </w:r>
      <w:r>
        <w:rPr>
          <w:rFonts w:cs="Times New Roman" w:ascii="Times New Roman" w:hAnsi="Times New Roman"/>
          <w:bCs/>
          <w:color w:val="FF0000"/>
          <w:sz w:val="24"/>
          <w:szCs w:val="28"/>
        </w:rPr>
        <w:t xml:space="preserve"> </w:t>
        <w:br/>
      </w:r>
      <w:r>
        <w:rPr>
          <w:rFonts w:cs="Times New Roman" w:ascii="Times New Roman" w:hAnsi="Times New Roman"/>
          <w:sz w:val="24"/>
          <w:szCs w:val="28"/>
        </w:rPr>
        <w:t>Z ogółu wolnych miejsc pracy i miejsc aktywizacji zawodowej 27,6 % stanowiły oferty pracy subsydiowanej, tj. prace interwencyjne, refundacje doposażenia lub wyposażenia miejsca pracy, staże, roboty publiczne, prace społecznie użyteczne</w:t>
      </w:r>
      <w:r>
        <w:rPr>
          <w:rFonts w:cs="Times New Roman" w:ascii="Times New Roman" w:hAnsi="Times New Roman"/>
          <w:sz w:val="24"/>
          <w:szCs w:val="24"/>
        </w:rPr>
        <w:t>. Do osób niepełnosprawnych skierowanych było 6 wolnych miejsc pracy</w:t>
      </w:r>
      <w:r>
        <w:rPr>
          <w:rFonts w:cs="Times New Roman" w:ascii="Times New Roman" w:hAnsi="Times New Roman"/>
          <w:color w:val="FF0000"/>
          <w:sz w:val="24"/>
          <w:szCs w:val="24"/>
        </w:rPr>
        <w:t>.</w:t>
      </w:r>
    </w:p>
    <w:p>
      <w:pPr>
        <w:pStyle w:val="Normal"/>
        <w:ind w:firstLine="708"/>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150"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343"/>
        <w:gridCol w:w="4102"/>
        <w:gridCol w:w="1048"/>
        <w:gridCol w:w="1371"/>
        <w:gridCol w:w="1208"/>
        <w:gridCol w:w="1077"/>
      </w:tblGrid>
      <w:tr>
        <w:trPr>
          <w:trHeight w:val="399" w:hRule="atLeast"/>
        </w:trPr>
        <w:tc>
          <w:tcPr>
            <w:tcW w:w="4445"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Wyszczególnienie</w:t>
            </w:r>
          </w:p>
        </w:tc>
        <w:tc>
          <w:tcPr>
            <w:tcW w:w="4704" w:type="dxa"/>
            <w:gridSpan w:val="4"/>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Zgłoszone w I półroczu 2024 r.</w:t>
            </w:r>
          </w:p>
        </w:tc>
      </w:tr>
      <w:tr>
        <w:trPr>
          <w:trHeight w:val="352" w:hRule="atLeast"/>
        </w:trPr>
        <w:tc>
          <w:tcPr>
            <w:tcW w:w="444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1048"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Razem</w:t>
            </w:r>
          </w:p>
        </w:tc>
        <w:tc>
          <w:tcPr>
            <w:tcW w:w="3656"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rubr. 1 dotyczące pracy</w:t>
            </w:r>
          </w:p>
        </w:tc>
      </w:tr>
      <w:tr>
        <w:trPr>
          <w:trHeight w:val="496" w:hRule="atLeast"/>
        </w:trPr>
        <w:tc>
          <w:tcPr>
            <w:tcW w:w="444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1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1371"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Subsydiowanej</w:t>
            </w:r>
          </w:p>
        </w:tc>
        <w:tc>
          <w:tcPr>
            <w:tcW w:w="1208"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sektora publicznego</w:t>
            </w:r>
          </w:p>
        </w:tc>
        <w:tc>
          <w:tcPr>
            <w:tcW w:w="1077"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Sezonowej</w:t>
            </w:r>
          </w:p>
        </w:tc>
      </w:tr>
      <w:tr>
        <w:trPr>
          <w:trHeight w:val="261" w:hRule="atLeast"/>
        </w:trPr>
        <w:tc>
          <w:tcPr>
            <w:tcW w:w="4445"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0</w:t>
            </w:r>
          </w:p>
        </w:tc>
        <w:tc>
          <w:tcPr>
            <w:tcW w:w="1048"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w:t>
            </w:r>
          </w:p>
        </w:tc>
        <w:tc>
          <w:tcPr>
            <w:tcW w:w="1371"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w:t>
            </w:r>
          </w:p>
        </w:tc>
        <w:tc>
          <w:tcPr>
            <w:tcW w:w="1208"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w:t>
            </w:r>
          </w:p>
        </w:tc>
        <w:tc>
          <w:tcPr>
            <w:tcW w:w="1077"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4</w:t>
            </w:r>
          </w:p>
        </w:tc>
      </w:tr>
      <w:tr>
        <w:trPr>
          <w:trHeight w:val="744" w:hRule="exact"/>
        </w:trPr>
        <w:tc>
          <w:tcPr>
            <w:tcW w:w="4445"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Ogółem wolne miejsca pracy i miejsca aktywizacji zawodowej (w.02+w.03) *</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1624</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448</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157</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500</w:t>
            </w:r>
          </w:p>
        </w:tc>
      </w:tr>
      <w:tr>
        <w:trPr>
          <w:trHeight w:val="350" w:hRule="exact"/>
        </w:trPr>
        <w:tc>
          <w:tcPr>
            <w:tcW w:w="343"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extDirection w:val="btL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ogółem</w:t>
            </w:r>
          </w:p>
        </w:tc>
        <w:tc>
          <w:tcPr>
            <w:tcW w:w="410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Zatrudnienie lub inna praca zarobkowa</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1263</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87</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68</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500</w:t>
            </w:r>
          </w:p>
        </w:tc>
      </w:tr>
      <w:tr>
        <w:trPr>
          <w:trHeight w:val="355" w:hRule="exact"/>
        </w:trPr>
        <w:tc>
          <w:tcPr>
            <w:tcW w:w="3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410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Miejsca aktywizacji zawodowej **</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361</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361</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89</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x</w:t>
            </w:r>
          </w:p>
        </w:tc>
      </w:tr>
      <w:tr>
        <w:trPr>
          <w:trHeight w:val="318" w:hRule="atLeast"/>
        </w:trPr>
        <w:tc>
          <w:tcPr>
            <w:tcW w:w="3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410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Dla niepełnosprawnych</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6</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0</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3</w:t>
            </w:r>
          </w:p>
        </w:tc>
      </w:tr>
    </w:tbl>
    <w:p>
      <w:pPr>
        <w:pStyle w:val="BodyTextIndent2"/>
        <w:spacing w:lineRule="auto" w:line="276"/>
        <w:ind w:left="0"/>
        <w:rPr>
          <w:rFonts w:ascii="Times New Roman" w:hAnsi="Times New Roman" w:cs="Times New Roman"/>
          <w:b/>
          <w:color w:val="FF0000"/>
          <w:sz w:val="20"/>
        </w:rPr>
      </w:pPr>
      <w:r>
        <w:rPr>
          <w:rFonts w:cs="Times New Roman" w:ascii="Times New Roman" w:hAnsi="Times New Roman"/>
          <w:b/>
          <w:color w:val="FF0000"/>
          <w:sz w:val="20"/>
        </w:rPr>
      </w:r>
    </w:p>
    <w:p>
      <w:pPr>
        <w:pStyle w:val="BodyTextIndent2"/>
        <w:spacing w:lineRule="auto" w:line="276"/>
        <w:ind w:left="0"/>
        <w:rPr>
          <w:rFonts w:ascii="Times New Roman" w:hAnsi="Times New Roman" w:cs="Times New Roman"/>
          <w:i/>
          <w:i/>
          <w:sz w:val="20"/>
        </w:rPr>
      </w:pPr>
      <w:r>
        <w:rPr>
          <w:rFonts w:cs="Times New Roman" w:ascii="Times New Roman" w:hAnsi="Times New Roman"/>
          <w:b/>
          <w:sz w:val="20"/>
        </w:rPr>
        <w:t xml:space="preserve">* </w:t>
      </w:r>
      <w:r>
        <w:rPr>
          <w:rFonts w:cs="Times New Roman" w:ascii="Times New Roman" w:hAnsi="Times New Roman"/>
          <w:i/>
          <w:sz w:val="20"/>
        </w:rPr>
        <w:t xml:space="preserve">Do miejsc zatrudnienia lub innej pracy zarobkowej należy zaliczyć miejsca, które dotyczą zatrudnienia zdefiniowanego w art. 2 ust.1 pkt. 43 ustawy o promocji zatrudnienia i instytucjach rynku pracy, tj. zatrudnienie oznacza - wykonywanie pracy na podstawie stosunku pracy, stosunku służbowego oraz umowy o pracę nakładczą, w art. 2 ust. 1 pkt. 11, tj. inna praca zarobkowa oznacza wykonywanie pracy lub świadczenia usług na podstawie umów cywilnoprawnych, w tym umowy agencyjnej, umowy zlecenia, umowy o dzieło lub umowy </w:t>
        <w:br/>
        <w:t>o pomocy przy zbiorach w rozumieniu przepisów o ubezpieczeniu społecznym rolników albo w okresie członkostwa w rolniczej spółdzielni produkcyjnej, spółdzielni kółek rolniczych lub spółdzielni usług rolniczych.</w:t>
      </w:r>
    </w:p>
    <w:p>
      <w:pPr>
        <w:pStyle w:val="BodyTextIndent2"/>
        <w:spacing w:lineRule="auto" w:line="276"/>
        <w:ind w:left="0"/>
        <w:rPr>
          <w:rFonts w:ascii="Times New Roman" w:hAnsi="Times New Roman" w:cs="Times New Roman"/>
          <w:i/>
          <w:i/>
          <w:sz w:val="20"/>
        </w:rPr>
      </w:pPr>
      <w:r>
        <w:rPr>
          <w:rFonts w:cs="Times New Roman" w:ascii="Times New Roman" w:hAnsi="Times New Roman"/>
          <w:b/>
          <w:i/>
          <w:sz w:val="20"/>
        </w:rPr>
        <w:t xml:space="preserve">** </w:t>
      </w:r>
      <w:r>
        <w:rPr>
          <w:rFonts w:cs="Times New Roman" w:ascii="Times New Roman" w:hAnsi="Times New Roman"/>
          <w:i/>
          <w:sz w:val="20"/>
        </w:rPr>
        <w:t>Do miejsc aktywizacji zawodowej należą: staże, przygotowanie zawodowe dorosłych, prace społecznie użyteczne.</w:t>
      </w:r>
    </w:p>
    <w:p>
      <w:pPr>
        <w:pStyle w:val="BodyTextIndent2"/>
        <w:spacing w:lineRule="auto" w:line="276"/>
        <w:ind w:left="0"/>
        <w:rPr>
          <w:rFonts w:ascii="Times New Roman" w:hAnsi="Times New Roman" w:cs="Times New Roman"/>
          <w:i/>
          <w:i/>
          <w:sz w:val="20"/>
        </w:rPr>
      </w:pPr>
      <w:r>
        <w:rPr>
          <w:rFonts w:cs="Times New Roman" w:ascii="Times New Roman" w:hAnsi="Times New Roman"/>
          <w:i/>
          <w:sz w:val="20"/>
        </w:rPr>
      </w:r>
    </w:p>
    <w:p>
      <w:pPr>
        <w:pStyle w:val="BodyTextIndent2"/>
        <w:spacing w:lineRule="auto" w:line="276"/>
        <w:ind w:left="0"/>
        <w:rPr>
          <w:rFonts w:ascii="Times New Roman" w:hAnsi="Times New Roman" w:cs="Times New Roman"/>
          <w:i/>
          <w:i/>
          <w:sz w:val="20"/>
        </w:rPr>
      </w:pPr>
      <w:r>
        <w:rPr>
          <w:rFonts w:cs="Times New Roman" w:ascii="Times New Roman" w:hAnsi="Times New Roman"/>
          <w:sz w:val="24"/>
          <w:szCs w:val="28"/>
        </w:rPr>
        <w:t>Wśród zgłoszonych ofert pracy największą liczbę stanowiły oferty dotyczące następujących stanowisk:</w:t>
      </w:r>
    </w:p>
    <w:p>
      <w:pPr>
        <w:pStyle w:val="BodyTextIndent2"/>
        <w:spacing w:lineRule="auto" w:line="276"/>
        <w:ind w:left="0"/>
        <w:rPr>
          <w:rFonts w:ascii="Times New Roman" w:hAnsi="Times New Roman" w:cs="Times New Roman"/>
          <w:i/>
          <w:i/>
          <w:color w:val="FF0000"/>
          <w:sz w:val="20"/>
        </w:rPr>
      </w:pPr>
      <w:r>
        <w:rPr>
          <w:rFonts w:cs="Times New Roman" w:ascii="Times New Roman" w:hAnsi="Times New Roman"/>
          <w:i/>
          <w:color w:val="FF0000"/>
          <w:sz w:val="20"/>
        </w:rPr>
      </w:r>
    </w:p>
    <w:tbl>
      <w:tblPr>
        <w:tblW w:w="9352"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7230"/>
        <w:gridCol w:w="2121"/>
      </w:tblGrid>
      <w:tr>
        <w:trPr>
          <w:trHeight w:val="698" w:hRule="atLeast"/>
          <w:cantSplit w:val="true"/>
        </w:trPr>
        <w:tc>
          <w:tcPr>
            <w:tcW w:w="7230"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t>Zawód</w:t>
            </w:r>
          </w:p>
        </w:tc>
        <w:tc>
          <w:tcPr>
            <w:tcW w:w="2121"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vAlign w:val="center"/>
          </w:tcPr>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t xml:space="preserve">Wolne miejsca pracy </w:t>
              <w:br/>
              <w:t xml:space="preserve">i miejsca aktywizacji </w:t>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t>w I półroczu 2024 r.</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Pracownik produkcji</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199</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Pozostali robotnicy wykonujący prace proste w przemyśle</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283</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sz w:val="20"/>
                <w:szCs w:val="20"/>
              </w:rPr>
            </w:pPr>
            <w:r>
              <w:rPr>
                <w:rFonts w:cs="Times New Roman" w:ascii="Times New Roman" w:hAnsi="Times New Roman"/>
                <w:sz w:val="20"/>
                <w:szCs w:val="20"/>
              </w:rPr>
              <w:t>Rozbieracz-wykrawacz</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160</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Pomocniczy robotnik przemysłowy</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160</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Pomocniczy robotnik szklarniowy</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80</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Rzeźnik-wędliniarz</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70</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Pakowacz ręczny</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58</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 xml:space="preserve">Robotnik gospodarczy </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47</w:t>
            </w:r>
          </w:p>
        </w:tc>
      </w:tr>
      <w:tr>
        <w:trPr>
          <w:trHeight w:val="285"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Times New Roman" w:hAnsi="Times New Roman" w:cs="Times New Roman"/>
                <w:sz w:val="20"/>
                <w:szCs w:val="20"/>
              </w:rPr>
            </w:pPr>
            <w:r>
              <w:rPr>
                <w:rFonts w:cs="Times New Roman" w:ascii="Times New Roman" w:hAnsi="Times New Roman"/>
                <w:sz w:val="20"/>
                <w:szCs w:val="20"/>
              </w:rPr>
              <w:t>Pracownik biurowy</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40</w:t>
            </w:r>
          </w:p>
        </w:tc>
      </w:tr>
      <w:tr>
        <w:trPr>
          <w:trHeight w:val="283"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sz w:val="20"/>
                <w:szCs w:val="20"/>
              </w:rPr>
            </w:pPr>
            <w:r>
              <w:rPr>
                <w:rFonts w:cs="Times New Roman" w:ascii="Times New Roman" w:hAnsi="Times New Roman"/>
                <w:sz w:val="20"/>
                <w:szCs w:val="20"/>
              </w:rPr>
              <w:t>Ubojowy</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33</w:t>
            </w:r>
          </w:p>
        </w:tc>
      </w:tr>
      <w:tr>
        <w:trPr>
          <w:trHeight w:val="283"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sz w:val="20"/>
                <w:szCs w:val="20"/>
              </w:rPr>
            </w:pPr>
            <w:r>
              <w:rPr>
                <w:rFonts w:cs="Times New Roman" w:ascii="Times New Roman" w:hAnsi="Times New Roman"/>
                <w:sz w:val="20"/>
                <w:szCs w:val="20"/>
              </w:rPr>
              <w:t>Operator zautomatyzowanej linii produkcyjnej</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21</w:t>
            </w:r>
          </w:p>
        </w:tc>
      </w:tr>
      <w:tr>
        <w:trPr>
          <w:trHeight w:val="283"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sz w:val="20"/>
                <w:szCs w:val="20"/>
              </w:rPr>
            </w:pPr>
            <w:r>
              <w:rPr>
                <w:rFonts w:cs="Times New Roman" w:ascii="Times New Roman" w:hAnsi="Times New Roman"/>
                <w:sz w:val="20"/>
                <w:szCs w:val="20"/>
              </w:rPr>
              <w:t>Sprzedawca</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21</w:t>
            </w:r>
          </w:p>
        </w:tc>
      </w:tr>
      <w:tr>
        <w:trPr>
          <w:trHeight w:val="283" w:hRule="exact"/>
        </w:trPr>
        <w:tc>
          <w:tcPr>
            <w:tcW w:w="72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sz w:val="20"/>
                <w:szCs w:val="20"/>
              </w:rPr>
            </w:pPr>
            <w:r>
              <w:rPr>
                <w:rFonts w:cs="Times New Roman" w:ascii="Times New Roman" w:hAnsi="Times New Roman"/>
                <w:sz w:val="20"/>
                <w:szCs w:val="20"/>
              </w:rPr>
              <w:t>Operator urządzeń przemysłu ceramicznego</w:t>
            </w:r>
          </w:p>
        </w:tc>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b/>
                <w:sz w:val="20"/>
                <w:szCs w:val="20"/>
              </w:rPr>
            </w:pPr>
            <w:r>
              <w:rPr>
                <w:rFonts w:cs="Times New Roman" w:ascii="Times New Roman" w:hAnsi="Times New Roman"/>
                <w:b/>
                <w:sz w:val="20"/>
                <w:szCs w:val="20"/>
              </w:rPr>
              <w:t>20</w:t>
            </w:r>
          </w:p>
        </w:tc>
      </w:tr>
    </w:tbl>
    <w:p>
      <w:pPr>
        <w:pStyle w:val="Heading2"/>
        <w:rPr>
          <w:rFonts w:ascii="Times New Roman" w:hAnsi="Times New Roman"/>
          <w:color w:val="auto"/>
          <w:sz w:val="28"/>
          <w:szCs w:val="28"/>
        </w:rPr>
      </w:pPr>
      <w:r>
        <w:rPr>
          <w:rFonts w:ascii="Times New Roman" w:hAnsi="Times New Roman"/>
          <w:color w:themeColor="accent1" w:val="auto"/>
          <w:sz w:val="28"/>
          <w:szCs w:val="28"/>
        </w:rPr>
      </w:r>
    </w:p>
    <w:p>
      <w:pPr>
        <w:pStyle w:val="Heading2"/>
        <w:rPr>
          <w:rFonts w:ascii="Times New Roman" w:hAnsi="Times New Roman"/>
          <w:color w:val="auto"/>
          <w:sz w:val="28"/>
          <w:szCs w:val="28"/>
        </w:rPr>
      </w:pPr>
      <w:bookmarkStart w:id="84" w:name="_Toc171593131"/>
      <w:r>
        <w:rPr>
          <w:rFonts w:ascii="Times New Roman" w:hAnsi="Times New Roman"/>
          <w:color w:val="auto"/>
          <w:sz w:val="28"/>
          <w:szCs w:val="28"/>
        </w:rPr>
        <w:t>7.3 GIEŁDY PRACY</w:t>
      </w:r>
      <w:bookmarkEnd w:id="84"/>
    </w:p>
    <w:p>
      <w:pPr>
        <w:pStyle w:val="Normal"/>
        <w:rPr>
          <w:color w:val="FF0000"/>
        </w:rPr>
      </w:pPr>
      <w:r>
        <w:rPr>
          <w:color w:val="FF0000"/>
        </w:rPr>
      </w:r>
    </w:p>
    <w:p>
      <w:pPr>
        <w:pStyle w:val="Normal"/>
        <w:ind w:firstLine="708"/>
        <w:rPr>
          <w:rFonts w:ascii="Times New Roman" w:hAnsi="Times New Roman"/>
          <w:bCs/>
          <w:iCs/>
          <w:sz w:val="24"/>
          <w:szCs w:val="24"/>
        </w:rPr>
      </w:pPr>
      <w:r>
        <w:rPr>
          <w:rFonts w:ascii="Times New Roman" w:hAnsi="Times New Roman"/>
          <w:bCs/>
          <w:iCs/>
          <w:sz w:val="24"/>
          <w:szCs w:val="24"/>
        </w:rPr>
        <w:t xml:space="preserve">Jedną z form realizacji pośrednictwa pracy są giełdy pracy. Giełdy organizowane </w:t>
        <w:br/>
        <w:t>są w sytuacji, gdy istnieje potrzeba spotkania pracodawców z większą grupą osób bezrobotnych poszukujących pracy, najczęściej w tym samym zawodzie. Pracodawcy wybierają pracowników wśród uczestników giełdy.</w:t>
        <w:tab/>
        <w:tab/>
        <w:tab/>
        <w:tab/>
        <w:tab/>
      </w:r>
    </w:p>
    <w:p>
      <w:pPr>
        <w:pStyle w:val="Normal"/>
        <w:ind w:firstLine="708"/>
        <w:rPr>
          <w:rFonts w:ascii="Times New Roman" w:hAnsi="Times New Roman"/>
          <w:bCs/>
          <w:iCs/>
          <w:sz w:val="24"/>
          <w:szCs w:val="24"/>
        </w:rPr>
      </w:pPr>
      <w:r>
        <w:rPr>
          <w:rFonts w:ascii="Times New Roman" w:hAnsi="Times New Roman"/>
          <w:bCs/>
          <w:iCs/>
          <w:sz w:val="24"/>
          <w:szCs w:val="24"/>
        </w:rPr>
        <w:t xml:space="preserve">Odpowiadając na potrzeby pracodawców w okresie 01.01.2024 r. – 30.06.2024 r. zorganizowano 2 giełdy, na które skierowano 16 osób bezrobotnych, spełniających wymogi pracodawców. W wyniku rozmów kwalifikacyjnych zatrudniono 2 osoby. Giełdy pracy zorganizowano w następujących zawodach: </w:t>
      </w:r>
      <w:r>
        <w:rPr>
          <w:rFonts w:ascii="Times New Roman" w:hAnsi="Times New Roman"/>
          <w:sz w:val="24"/>
          <w:szCs w:val="24"/>
        </w:rPr>
        <w:t>monter sieci wodnych i kanalizacyjnych, kurier, robotnik gospodarczy, sprzedawca i pracownik biurowy.</w:t>
      </w:r>
    </w:p>
    <w:p>
      <w:pPr>
        <w:pStyle w:val="Normal"/>
        <w:rPr>
          <w:color w:val="FF0000"/>
        </w:rPr>
      </w:pPr>
      <w:r>
        <w:rPr>
          <w:color w:val="FF0000"/>
        </w:rPr>
      </w:r>
    </w:p>
    <w:p>
      <w:pPr>
        <w:pStyle w:val="Heading2"/>
        <w:rPr>
          <w:rFonts w:ascii="Times New Roman" w:hAnsi="Times New Roman" w:cs="Times New Roman"/>
          <w:color w:val="auto"/>
          <w:sz w:val="28"/>
          <w:szCs w:val="28"/>
        </w:rPr>
      </w:pPr>
      <w:bookmarkStart w:id="85" w:name="_Toc171593132"/>
      <w:r>
        <w:rPr>
          <w:rFonts w:cs="Times New Roman" w:ascii="Times New Roman" w:hAnsi="Times New Roman"/>
          <w:color w:val="auto"/>
          <w:sz w:val="28"/>
          <w:szCs w:val="28"/>
        </w:rPr>
        <w:t xml:space="preserve">7.4 PODEJMOWANIE I UTRZYMYWANIE KONTAKTÓW </w:t>
        <w:br/>
        <w:t>Z PRACODAWCAMI</w:t>
      </w:r>
      <w:bookmarkEnd w:id="85"/>
    </w:p>
    <w:p>
      <w:pPr>
        <w:pStyle w:val="Normal"/>
        <w:ind w:firstLine="709"/>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709"/>
        <w:rPr>
          <w:rFonts w:ascii="Times New Roman" w:hAnsi="Times New Roman"/>
          <w:b/>
          <w:bCs/>
          <w:i/>
          <w:i/>
          <w:color w:val="000000"/>
          <w:sz w:val="24"/>
          <w:szCs w:val="24"/>
          <w:u w:val="single"/>
        </w:rPr>
      </w:pPr>
      <w:r>
        <w:rPr>
          <w:rFonts w:ascii="Times New Roman" w:hAnsi="Times New Roman"/>
          <w:color w:val="000000"/>
          <w:sz w:val="24"/>
          <w:szCs w:val="24"/>
        </w:rPr>
        <w:t xml:space="preserve">Powiatowy Urząd Pracy w Sieradzu kładzie duży nacisk na współpracę </w:t>
        <w:br/>
        <w:t xml:space="preserve">z pracodawcami. Kontakty z pracodawcami dają możliwość uzyskania aktualnych informacji o trendach panujących na rynku pracy, o potrzebach kadrowych oraz daje możliwość pozyskania partnerów do współpracy. </w:t>
        <w:tab/>
        <w:br/>
        <w:t xml:space="preserve"> </w:t>
        <w:tab/>
        <w:t>Za nawiązywanie i utrzymywanie współpracy z pracodawcami w tut. Urzędzie odpowiadają doradcy klienta instytucjonalnego. Doradca klienta instytucjonalnego to osoba do zadań, której należy przede wszystkim pozyskiwanie ofert pracy, a także:</w:t>
      </w:r>
    </w:p>
    <w:p>
      <w:pPr>
        <w:pStyle w:val="ListParagraph"/>
        <w:numPr>
          <w:ilvl w:val="0"/>
          <w:numId w:val="14"/>
        </w:numPr>
        <w:spacing w:before="0" w:after="40"/>
        <w:contextualSpacing/>
        <w:rPr>
          <w:rFonts w:ascii="Times New Roman" w:hAnsi="Times New Roman"/>
          <w:color w:val="000000"/>
          <w:sz w:val="24"/>
          <w:szCs w:val="24"/>
        </w:rPr>
      </w:pPr>
      <w:r>
        <w:rPr>
          <w:rFonts w:ascii="Times New Roman" w:hAnsi="Times New Roman"/>
          <w:color w:val="000000"/>
          <w:sz w:val="24"/>
          <w:szCs w:val="24"/>
        </w:rPr>
        <w:t>monitorowanie sytuacji na lokalnym rynku pracy,</w:t>
      </w:r>
    </w:p>
    <w:p>
      <w:pPr>
        <w:pStyle w:val="ListParagraph"/>
        <w:numPr>
          <w:ilvl w:val="0"/>
          <w:numId w:val="14"/>
        </w:numPr>
        <w:spacing w:before="0" w:after="40"/>
        <w:contextualSpacing/>
        <w:rPr>
          <w:rFonts w:ascii="Times New Roman" w:hAnsi="Times New Roman"/>
          <w:color w:val="000000"/>
          <w:sz w:val="24"/>
          <w:szCs w:val="24"/>
        </w:rPr>
      </w:pPr>
      <w:r>
        <w:rPr>
          <w:rFonts w:ascii="Times New Roman" w:hAnsi="Times New Roman"/>
          <w:color w:val="000000"/>
          <w:sz w:val="24"/>
          <w:szCs w:val="24"/>
        </w:rPr>
        <w:t>pozyskiwanie partnerów do realizacji zadań urzędu pracy,</w:t>
      </w:r>
    </w:p>
    <w:p>
      <w:pPr>
        <w:pStyle w:val="ListParagraph"/>
        <w:numPr>
          <w:ilvl w:val="0"/>
          <w:numId w:val="14"/>
        </w:numPr>
        <w:spacing w:before="0" w:after="40"/>
        <w:contextualSpacing/>
        <w:rPr>
          <w:rFonts w:ascii="Times New Roman" w:hAnsi="Times New Roman"/>
          <w:color w:val="000000"/>
          <w:sz w:val="24"/>
          <w:szCs w:val="24"/>
        </w:rPr>
      </w:pPr>
      <w:r>
        <w:rPr>
          <w:rFonts w:ascii="Times New Roman" w:hAnsi="Times New Roman"/>
          <w:color w:val="000000"/>
          <w:sz w:val="24"/>
          <w:szCs w:val="24"/>
        </w:rPr>
        <w:t>promowanie usług urzędu.</w:t>
      </w:r>
    </w:p>
    <w:p>
      <w:pPr>
        <w:pStyle w:val="Normal"/>
        <w:spacing w:before="0" w:after="40"/>
        <w:rPr>
          <w:rFonts w:ascii="Times New Roman" w:hAnsi="Times New Roman"/>
          <w:sz w:val="24"/>
          <w:szCs w:val="24"/>
        </w:rPr>
      </w:pPr>
      <w:r>
        <w:rPr>
          <w:rFonts w:ascii="Times New Roman" w:hAnsi="Times New Roman"/>
          <w:color w:val="000000"/>
          <w:sz w:val="24"/>
          <w:szCs w:val="24"/>
        </w:rPr>
        <w:tab/>
        <w:t xml:space="preserve">Każdy podmiot występujący w rejestrze pracodawców przyporządkowany jest </w:t>
        <w:br/>
        <w:t xml:space="preserve">do swojego doradcy. Pracodawcy podzieleni są według branż oraz gmin. Daje to możliwość większej </w:t>
      </w:r>
      <w:r>
        <w:rPr>
          <w:rFonts w:ascii="Times New Roman" w:hAnsi="Times New Roman"/>
          <w:sz w:val="24"/>
          <w:szCs w:val="24"/>
        </w:rPr>
        <w:t>specjalizacji i wniknięcia w problemy określonych pracodawców.</w:t>
      </w:r>
    </w:p>
    <w:p>
      <w:pPr>
        <w:pStyle w:val="Normal"/>
        <w:spacing w:before="0" w:after="40"/>
        <w:rPr>
          <w:rFonts w:ascii="Times New Roman" w:hAnsi="Times New Roman"/>
          <w:sz w:val="24"/>
          <w:szCs w:val="24"/>
          <w:shd w:fill="FFFFFF" w:val="clear"/>
        </w:rPr>
      </w:pPr>
      <w:r>
        <w:rPr>
          <w:rFonts w:ascii="Times New Roman" w:hAnsi="Times New Roman"/>
          <w:sz w:val="24"/>
          <w:szCs w:val="24"/>
        </w:rPr>
        <w:tab/>
      </w:r>
      <w:r>
        <w:rPr>
          <w:rFonts w:ascii="Times New Roman" w:hAnsi="Times New Roman"/>
          <w:sz w:val="24"/>
          <w:szCs w:val="24"/>
          <w:shd w:fill="FFFFFF" w:val="clear"/>
        </w:rPr>
        <w:t xml:space="preserve">Kontakt z pracodawcami utrzymywany był poprzez środki masowego przekazu (kontakt telefoniczny i za pomocą poczty elektronicznej). </w:t>
        <w:tab/>
        <w:tab/>
        <w:tab/>
        <w:tab/>
        <w:tab/>
        <w:br/>
        <w:tab/>
        <w:t>W I półroczu 2024 r. wszystkich zrealizowanych kontaktów z pracodawcami było 1295. Skutkowały one pozyskaniem 61 ofert pracy na 108 miejsc pracy. Doradcy zajmujący się współpracą z pracodawcami starają się stale utrzymywać kontakt z większymi podmiotami gospodarczymi powiatu sieradzkiego m.in.: Okręgowa Spółdzielnia Mleczarska WART-MILK, JERONIMO MARTINS POLSKA S.A., „G&amp;T” J. Kopacki, T. Kaźmierczak Sp. j., INWAR S.A., BUD-TRANS Roboty Budowlano-Drogowe Maria Karbowiak, PLUKON SIERADZ Sp. z o.o. oraz</w:t>
      </w:r>
      <w:r>
        <w:rPr>
          <w:rFonts w:ascii="Times New Roman" w:hAnsi="Times New Roman"/>
          <w:sz w:val="24"/>
          <w:szCs w:val="24"/>
        </w:rPr>
        <w:t xml:space="preserve"> Ceramika Tubądzin Sp. z o.o.. </w:t>
        <w:tab/>
        <w:br/>
      </w:r>
      <w:r>
        <w:rPr>
          <w:rFonts w:ascii="Times New Roman" w:hAnsi="Times New Roman"/>
          <w:sz w:val="24"/>
          <w:szCs w:val="24"/>
          <w:shd w:fill="FFFFFF" w:val="clear"/>
        </w:rPr>
        <w:t xml:space="preserve">Nawiązywanie i utrzymywanie kontaktów z pracodawcami w tut. Urzędzie odbywa się według wcześniej ustalonego harmonogramu oraz na podstawie analizy ofert dostępnych </w:t>
        <w:br/>
        <w:t xml:space="preserve">w lokalnej prasie i portalach internetowych lub </w:t>
      </w:r>
      <w:r>
        <w:rPr>
          <w:rFonts w:ascii="Times New Roman" w:hAnsi="Times New Roman"/>
          <w:color w:val="000000"/>
          <w:sz w:val="24"/>
          <w:szCs w:val="24"/>
          <w:shd w:fill="FFFFFF" w:val="clear"/>
        </w:rPr>
        <w:t xml:space="preserve">bezpośrednio po złożeniu przez pracodawcę oferty pracy w celu jej uszczegółowienia. </w:t>
        <w:tab/>
        <w:br/>
        <w:t>Listę pracodawców, z którymi planuje się nawiązać kontakt sporządza się na podstawie:</w:t>
      </w:r>
    </w:p>
    <w:p>
      <w:pPr>
        <w:pStyle w:val="ListParagraph"/>
        <w:numPr>
          <w:ilvl w:val="0"/>
          <w:numId w:val="15"/>
        </w:numPr>
        <w:spacing w:before="0" w:after="200"/>
        <w:ind w:hanging="426" w:left="426"/>
        <w:contextualSpacing/>
        <w:rPr>
          <w:rFonts w:ascii="Times New Roman" w:hAnsi="Times New Roman"/>
          <w:color w:val="000000"/>
          <w:sz w:val="24"/>
          <w:szCs w:val="24"/>
          <w:shd w:fill="FFFFFF" w:val="clear"/>
        </w:rPr>
      </w:pPr>
      <w:r>
        <w:rPr>
          <w:rFonts w:ascii="Times New Roman" w:hAnsi="Times New Roman"/>
          <w:color w:val="000000"/>
          <w:sz w:val="24"/>
          <w:szCs w:val="24"/>
          <w:shd w:fill="FFFFFF" w:val="clear"/>
        </w:rPr>
        <w:t>analizy kart pracodawcy i wcześniejszych ustaleń z pracodawcami,</w:t>
      </w:r>
    </w:p>
    <w:p>
      <w:pPr>
        <w:pStyle w:val="ListParagraph"/>
        <w:numPr>
          <w:ilvl w:val="0"/>
          <w:numId w:val="15"/>
        </w:numPr>
        <w:spacing w:before="0" w:after="200"/>
        <w:ind w:hanging="426" w:left="426"/>
        <w:contextualSpacing/>
        <w:rPr>
          <w:rFonts w:ascii="Times New Roman" w:hAnsi="Times New Roman"/>
          <w:color w:val="000000"/>
          <w:sz w:val="24"/>
          <w:szCs w:val="24"/>
          <w:shd w:fill="FFFFFF" w:val="clear"/>
        </w:rPr>
      </w:pPr>
      <w:r>
        <w:rPr>
          <w:rFonts w:ascii="Times New Roman" w:hAnsi="Times New Roman"/>
          <w:color w:val="000000"/>
          <w:sz w:val="24"/>
          <w:szCs w:val="24"/>
          <w:shd w:fill="FFFFFF" w:val="clear"/>
        </w:rPr>
        <w:t>pojawiających się ofert pracy,</w:t>
      </w:r>
    </w:p>
    <w:p>
      <w:pPr>
        <w:pStyle w:val="ListParagraph"/>
        <w:numPr>
          <w:ilvl w:val="0"/>
          <w:numId w:val="15"/>
        </w:numPr>
        <w:spacing w:before="0" w:after="200"/>
        <w:ind w:hanging="426" w:left="426"/>
        <w:contextualSpacing/>
        <w:rPr>
          <w:rFonts w:ascii="Times New Roman" w:hAnsi="Times New Roman"/>
          <w:color w:val="000000"/>
          <w:sz w:val="24"/>
          <w:szCs w:val="24"/>
          <w:shd w:fill="FFFFFF" w:val="clear"/>
        </w:rPr>
      </w:pPr>
      <w:r>
        <w:rPr>
          <w:rFonts w:ascii="Times New Roman" w:hAnsi="Times New Roman"/>
          <w:color w:val="000000"/>
          <w:sz w:val="24"/>
          <w:szCs w:val="24"/>
          <w:shd w:fill="FFFFFF" w:val="clear"/>
        </w:rPr>
        <w:t>informacji o planowanych inwestycjach na terenie powiatu,</w:t>
      </w:r>
    </w:p>
    <w:p>
      <w:pPr>
        <w:pStyle w:val="ListParagraph"/>
        <w:numPr>
          <w:ilvl w:val="0"/>
          <w:numId w:val="15"/>
        </w:numPr>
        <w:spacing w:before="0" w:after="200"/>
        <w:ind w:hanging="426" w:left="426"/>
        <w:contextualSpacing/>
        <w:rPr>
          <w:rFonts w:ascii="Times New Roman" w:hAnsi="Times New Roman"/>
          <w:color w:val="000000"/>
          <w:sz w:val="24"/>
          <w:szCs w:val="24"/>
          <w:shd w:fill="FFFFFF" w:val="clear"/>
        </w:rPr>
      </w:pPr>
      <w:r>
        <w:rPr>
          <w:rFonts w:ascii="Times New Roman" w:hAnsi="Times New Roman"/>
          <w:color w:val="000000"/>
          <w:sz w:val="24"/>
          <w:szCs w:val="24"/>
          <w:shd w:fill="FFFFFF" w:val="clear"/>
        </w:rPr>
        <w:t>wyników ankiety sporządzanej raz do roku przez tut. Urząd na temat potrzeb lokalnych pracodawców,</w:t>
      </w:r>
    </w:p>
    <w:p>
      <w:pPr>
        <w:pStyle w:val="ListParagraph"/>
        <w:numPr>
          <w:ilvl w:val="0"/>
          <w:numId w:val="15"/>
        </w:numPr>
        <w:spacing w:before="0" w:after="200"/>
        <w:ind w:hanging="426" w:left="426"/>
        <w:contextualSpacing/>
        <w:rPr>
          <w:rFonts w:ascii="Times New Roman" w:hAnsi="Times New Roman"/>
          <w:color w:val="000000"/>
          <w:sz w:val="24"/>
          <w:szCs w:val="24"/>
          <w:shd w:fill="FFFFFF" w:val="clear"/>
        </w:rPr>
      </w:pPr>
      <w:r>
        <w:rPr>
          <w:rFonts w:ascii="Times New Roman" w:hAnsi="Times New Roman"/>
          <w:color w:val="000000"/>
          <w:sz w:val="24"/>
          <w:szCs w:val="24"/>
          <w:shd w:fill="FFFFFF" w:val="clear"/>
        </w:rPr>
        <w:t xml:space="preserve">danych o nowych podmiotach gospodarczych zawartych w </w:t>
      </w:r>
      <w:r>
        <w:rPr>
          <w:rFonts w:ascii="Times New Roman" w:hAnsi="Times New Roman"/>
          <w:color w:val="000000"/>
          <w:sz w:val="24"/>
          <w:szCs w:val="24"/>
        </w:rPr>
        <w:t xml:space="preserve">Centralnej Ewidencji </w:t>
        <w:br/>
        <w:t>i Informacji o Działalności Gospodarczej oraz w krajowym rejestrze urzędowym podmiotów gospodarki narodowej REGON,</w:t>
      </w:r>
    </w:p>
    <w:p>
      <w:pPr>
        <w:pStyle w:val="ListParagraph"/>
        <w:numPr>
          <w:ilvl w:val="0"/>
          <w:numId w:val="15"/>
        </w:numPr>
        <w:ind w:hanging="426" w:left="426"/>
        <w:rPr>
          <w:rFonts w:ascii="Times New Roman" w:hAnsi="Times New Roman"/>
          <w:color w:val="000000"/>
          <w:sz w:val="24"/>
          <w:szCs w:val="24"/>
          <w:shd w:fill="FFFFFF" w:val="clear"/>
        </w:rPr>
      </w:pPr>
      <w:r>
        <w:rPr>
          <w:rFonts w:ascii="Times New Roman" w:hAnsi="Times New Roman"/>
          <w:color w:val="000000"/>
          <w:sz w:val="24"/>
          <w:szCs w:val="24"/>
        </w:rPr>
        <w:t xml:space="preserve">profilu działalności (w uwzględnieniem sezonowości branży, tak aby kontakt poprzedzał okres największego wzrostu firmy lub przestoju). </w:t>
      </w:r>
    </w:p>
    <w:p>
      <w:pPr>
        <w:pStyle w:val="Normal"/>
        <w:rPr>
          <w:rFonts w:ascii="Times New Roman" w:hAnsi="Times New Roman"/>
          <w:color w:val="000000"/>
          <w:sz w:val="24"/>
          <w:szCs w:val="24"/>
        </w:rPr>
      </w:pPr>
      <w:r>
        <w:rPr>
          <w:rFonts w:ascii="Times New Roman" w:hAnsi="Times New Roman"/>
          <w:color w:val="000000"/>
          <w:sz w:val="24"/>
          <w:szCs w:val="24"/>
          <w:shd w:fill="FFFFFF" w:val="clear"/>
        </w:rPr>
        <w:t xml:space="preserve">Kwartalny harmonogram na bieżąco uzupełniany jest o nowych pracodawców, którzy złożyli po raz pierwszy ofertę pracy w tut. Urzędzie, a także o pracodawców, o których uzyskano informację, że aktualnie poszukują pracowników (analiza ofert pracy zamieszczonych </w:t>
        <w:br/>
        <w:t>w mediach). W przypadku pracodawców składających po raz pierwszy ofertę pracy kontakt ustalany jest w przeciągu 30 dni od daty złożenia oferty.</w:t>
        <w:tab/>
        <w:br/>
      </w:r>
      <w:r>
        <w:rPr>
          <w:rFonts w:ascii="Times New Roman" w:hAnsi="Times New Roman"/>
          <w:color w:val="000000"/>
          <w:sz w:val="24"/>
          <w:szCs w:val="24"/>
        </w:rPr>
        <w:t>W przypadku podejmowania kontaktu z nowym pracodawcą doradcy pozyskują jak najwięcej informacji z ogólnodostępnych źródeł informacji o podmiocie gospodarczym, m. in. o profilu działalności, wielkości zatrudnienia, itp. Następnie drogą telefoniczną następuje nawiązanie kontaktu z pracodawcą w celu ustalenia możliwości i zasad współpracy, poznania oczekiwań, określenia terminu bezpośredniego spotkania w firmie, podczas którego pracodawca zostaje poinformowany o możliwości skorzystania z usług i instrumentów rynku pracy. Ustalona zostaje także forma i termin następnego spotkania. Podobnie wygląda procedura utrzymywania kontaktu z pracodawcą już współpracującym z Powiatowym Urzędem Pracy.</w:t>
      </w:r>
    </w:p>
    <w:p>
      <w:pPr>
        <w:pStyle w:val="Normal"/>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Heading2"/>
        <w:rPr>
          <w:rFonts w:ascii="Times New Roman" w:hAnsi="Times New Roman" w:cs="Times New Roman"/>
          <w:color w:val="auto"/>
          <w:sz w:val="28"/>
          <w:szCs w:val="28"/>
        </w:rPr>
      </w:pPr>
      <w:bookmarkStart w:id="86" w:name="_Toc171593133"/>
      <w:r>
        <w:rPr>
          <w:rFonts w:cs="Times New Roman" w:ascii="Times New Roman" w:hAnsi="Times New Roman"/>
          <w:color w:val="auto"/>
          <w:sz w:val="28"/>
          <w:szCs w:val="28"/>
        </w:rPr>
        <w:t>7.5 USŁUGI EURES</w:t>
      </w:r>
      <w:bookmarkEnd w:id="86"/>
    </w:p>
    <w:p>
      <w:pPr>
        <w:pStyle w:val="Normal"/>
        <w:rPr/>
      </w:pPr>
      <w:r>
        <w:rPr/>
      </w:r>
    </w:p>
    <w:p>
      <w:pPr>
        <w:pStyle w:val="Normal"/>
        <w:ind w:firstLine="708"/>
        <w:rPr>
          <w:rFonts w:ascii="Times New Roman" w:hAnsi="Times New Roman"/>
          <w:sz w:val="24"/>
          <w:szCs w:val="24"/>
          <w:lang w:eastAsia="pl-PL"/>
        </w:rPr>
      </w:pPr>
      <w:bookmarkStart w:id="87" w:name="_Toc37773258"/>
      <w:bookmarkStart w:id="88" w:name="_Toc37773257"/>
      <w:bookmarkEnd w:id="87"/>
      <w:r>
        <w:rPr>
          <w:rFonts w:ascii="Times New Roman" w:hAnsi="Times New Roman"/>
          <w:sz w:val="24"/>
          <w:szCs w:val="24"/>
          <w:lang w:eastAsia="pl-PL"/>
        </w:rPr>
        <w:t xml:space="preserve">EURES jest siecią współpracy publicznych służb zatrudnienia i ich partnerów </w:t>
        <w:br/>
        <w:t xml:space="preserve">na rynku pracy, wspierającą mobilność w dziedzinie zatrudnienia na poziomie międzynarodowym, w krajach Europejskiego Obszaru Gospodarczego, czyli w krajach Unii Europejskiej oraz Norwegii, Islandii, Liechtensteinie, a także w Szwajcarii. Sieć EURES tworzą w praktyce przedstawiciele ministerstw właściwych ds. pracy, centralnych, a także regionalnych i lokalnych urzędów pracy oraz związków zawodowych i organizacji pracodawców. </w:t>
        <w:br/>
        <w:tab/>
        <w:t xml:space="preserve">Sieć EURES została powołana przez Komisję Europejską, aby ułatwiać swobodny przepływ pracowników poprzez: międzynarodowe pośrednictwo pracy, informowanie </w:t>
        <w:br/>
        <w:t xml:space="preserve">na temat warunków życia i pracy w krajach członkowskich, identyfikowanie </w:t>
        <w:br/>
        <w:t xml:space="preserve">i przeciwdziałanie przeszkodom w mobilności. Usługi EURES są ogólnodostępne, bezpłatne </w:t>
        <w:br/>
        <w:t xml:space="preserve">i skierowane do osób poszukujących pracy, zainteresowanych wyjazdem do innego kraju </w:t>
        <w:br/>
        <w:t>w celach podjęcia pracy oraz do pracodawców, którzy chcą prowadzić rekrutację pracowników z zagranicy.</w:t>
        <w:tab/>
        <w:br/>
        <w:tab/>
        <w:t xml:space="preserve">W Powiatowym Urzędzie Pracy zadania EURES wykonuje pośrednik pracy, który poprzez osobisty kontakt ma za zadanie informować, pomagać i wspierać osoby poszukujące pracy i pracodawców. Z usług pośrednictwa Sieci Eures korzystało 81 osób w zakresie informowania, ukierunkowania i dopasowywania ofert, zarówno na rzecz osób poszukujących pracy, jak i pracodawców, zainteresowanych europejskim rynkiem pracy. Udzielano również informacje na temat życia i pracy w Polsce obywatelom Ukrainy, którzy przybyli </w:t>
        <w:br/>
        <w:t xml:space="preserve">na terytorium Polski po 24 lutego 2022 r. w związku z działaniami wojennymi prowadzonymi na terytorium Ukrainy. </w:t>
        <w:tab/>
        <w:br/>
        <w:br/>
        <w:t xml:space="preserve"> </w:t>
        <w:tab/>
        <w:t xml:space="preserve">W ramach międzynarodowego pośrednictwa </w:t>
      </w:r>
      <w:r>
        <w:rPr>
          <w:rFonts w:ascii="Times New Roman" w:hAnsi="Times New Roman"/>
          <w:sz w:val="24"/>
          <w:szCs w:val="24"/>
          <w:shd w:fill="FFFFFF" w:val="clear"/>
          <w:lang w:eastAsia="pl-PL"/>
        </w:rPr>
        <w:t>udostępniono 129 ofert pracy na 674 wakaty</w:t>
      </w:r>
      <w:r>
        <w:rPr>
          <w:rFonts w:ascii="Times New Roman" w:hAnsi="Times New Roman"/>
          <w:sz w:val="24"/>
          <w:szCs w:val="24"/>
          <w:lang w:eastAsia="pl-PL"/>
        </w:rPr>
        <w:t xml:space="preserve">. </w:t>
      </w:r>
      <w:r>
        <w:rPr>
          <w:rFonts w:ascii="Times New Roman" w:hAnsi="Times New Roman"/>
          <w:sz w:val="24"/>
          <w:szCs w:val="24"/>
          <w:shd w:fill="FFFFFF" w:val="clear"/>
          <w:lang w:eastAsia="pl-PL"/>
        </w:rPr>
        <w:t xml:space="preserve">Kraje, z których pochodziła największa liczba wolnych miejsc pracy w I półroczu </w:t>
        <w:br/>
        <w:t>2024 r. to: Norwegia, Niemcy i Holandia. Branże i zawody, w których zgłoszono największą liczbę wolnych miejsc pracy to: pracownicy budowlani, branże gastronomiczne, pracownicy sprzątający, pracownicy magazynowi, produkcja i pracownicy do zbiorów warzyw i owoców.</w:t>
      </w:r>
    </w:p>
    <w:p>
      <w:pPr>
        <w:pStyle w:val="Normal"/>
        <w:ind w:firstLine="708"/>
        <w:rPr>
          <w:color w:val="FF0000"/>
        </w:rPr>
      </w:pPr>
      <w:r>
        <w:rPr>
          <w:color w:val="FF0000"/>
        </w:rPr>
      </w:r>
    </w:p>
    <w:p>
      <w:pPr>
        <w:pStyle w:val="Heading2"/>
        <w:rPr>
          <w:rFonts w:ascii="Times New Roman" w:hAnsi="Times New Roman" w:cs="Times New Roman"/>
          <w:color w:val="auto"/>
          <w:sz w:val="28"/>
          <w:szCs w:val="28"/>
        </w:rPr>
      </w:pPr>
      <w:bookmarkStart w:id="89" w:name="_Toc37773257"/>
      <w:bookmarkStart w:id="90" w:name="_Toc171593134"/>
      <w:r>
        <w:rPr>
          <w:rFonts w:cs="Times New Roman" w:ascii="Times New Roman" w:hAnsi="Times New Roman"/>
          <w:color w:val="auto"/>
          <w:sz w:val="28"/>
          <w:szCs w:val="28"/>
        </w:rPr>
        <w:t>7.6 CUDZOZIEMCY</w:t>
      </w:r>
      <w:bookmarkEnd w:id="89"/>
      <w:bookmarkEnd w:id="90"/>
    </w:p>
    <w:p>
      <w:pPr>
        <w:pStyle w:val="Normal"/>
        <w:rPr>
          <w:color w:val="FF0000"/>
        </w:rPr>
      </w:pPr>
      <w:r>
        <w:rPr>
          <w:color w:val="FF0000"/>
        </w:rPr>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 xml:space="preserve">Obywatele Białorusi, Gruzji, Republiki Mołdowy, Republiki Armenii i Ukrainy mogą podejmować pracę w Polsce bez obowiązku uzyskiwania zezwolenia na pracę na podstawie oświadczenia o powierzeniu wykonywania pracy cudzoziemcowi. </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Na podstawie obowiązujących przepisów oświadczenie może być wpisane do ewidencji oświadczeń na okres 24 miesięcy co umożliwia powierzanie cudzoziemcowi pracy bez przerwy na podstawie kolejnych oświadczeń.</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 xml:space="preserve">W celu rejestracji oświadczenia podmiot zamierzający powierzyć pracę cudzoziemcowi musi zgłosić się do powiatowego urzędu pracy właściwego ze względu na jego siedzibę lub miejsce stałego pobytu. </w:t>
      </w:r>
    </w:p>
    <w:p>
      <w:pPr>
        <w:pStyle w:val="NoSpacing"/>
        <w:spacing w:lineRule="auto" w:line="360"/>
        <w:rPr>
          <w:rFonts w:ascii="Times New Roman" w:hAnsi="Times New Roman" w:cs="Times New Roman"/>
          <w:sz w:val="24"/>
          <w:szCs w:val="24"/>
        </w:rPr>
      </w:pPr>
      <w:r>
        <w:rPr>
          <w:rFonts w:cs="Times New Roman" w:ascii="Times New Roman" w:hAnsi="Times New Roman"/>
          <w:sz w:val="24"/>
          <w:szCs w:val="24"/>
        </w:rPr>
        <w:t xml:space="preserve">W okresie 01.01.2024 r. – 30.06.2024 r. złożono w PUP 254 oświadczenia o powierzeniu wykonywania pracy cudzoziemcowi. We wskazanym okresie: </w:t>
      </w:r>
    </w:p>
    <w:p>
      <w:pPr>
        <w:pStyle w:val="NoSpacing"/>
        <w:numPr>
          <w:ilvl w:val="0"/>
          <w:numId w:val="39"/>
        </w:numPr>
        <w:spacing w:lineRule="auto" w:line="360"/>
        <w:rPr>
          <w:rFonts w:ascii="Times New Roman" w:hAnsi="Times New Roman" w:cs="Times New Roman"/>
          <w:sz w:val="24"/>
          <w:szCs w:val="24"/>
        </w:rPr>
      </w:pPr>
      <w:r>
        <w:rPr>
          <w:rFonts w:cs="Times New Roman" w:ascii="Times New Roman" w:hAnsi="Times New Roman"/>
          <w:sz w:val="24"/>
          <w:szCs w:val="24"/>
        </w:rPr>
        <w:t>248 oświadczenia wpisano do ewidencji oświadczeń,</w:t>
      </w:r>
    </w:p>
    <w:p>
      <w:pPr>
        <w:pStyle w:val="NoSpacing"/>
        <w:numPr>
          <w:ilvl w:val="0"/>
          <w:numId w:val="39"/>
        </w:numPr>
        <w:spacing w:lineRule="auto" w:line="360"/>
        <w:rPr>
          <w:rFonts w:ascii="Times New Roman" w:hAnsi="Times New Roman" w:cs="Times New Roman"/>
          <w:sz w:val="24"/>
          <w:szCs w:val="24"/>
        </w:rPr>
      </w:pPr>
      <w:r>
        <w:rPr>
          <w:rFonts w:cs="Times New Roman" w:ascii="Times New Roman" w:hAnsi="Times New Roman"/>
          <w:sz w:val="24"/>
          <w:szCs w:val="24"/>
        </w:rPr>
        <w:t>6 oświadczeń umorzono.</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 xml:space="preserve">Zezwolenie na pracę sezonową jest wydawane przez Starostę właściwego ze względu na siedzibę lub miejsce zamieszkania podmiotu powierzającego wykonywanie pracy cudzoziemcowi. Zezwolenie na pracę sezonową można uzyskać na maksymalny okres </w:t>
        <w:br/>
        <w:t xml:space="preserve">9 miesięcy w roku kalendarzowym, jeśli cudzoziemiec wykonuje w Polsce pracę w zakresie działalności określonych w rozporządzeniu Ministra Rodziny, Pracy i Polityki Społecznej </w:t>
        <w:br/>
        <w:t>w sprawie podklas działalności według klasyfikacji PKD, w których wydawane są zezwolenia na pracę sezonową cudzoziemca. Są to wybrane rodzaje działalności w zakresie upraw rolnych oraz chowu i hodowli zwierząt, a także zakwaterowania i usług gastronomicznych.</w:t>
      </w:r>
    </w:p>
    <w:p>
      <w:pPr>
        <w:pStyle w:val="NoSpacing"/>
        <w:spacing w:lineRule="auto" w:line="360"/>
        <w:rPr>
          <w:rFonts w:ascii="Times New Roman" w:hAnsi="Times New Roman" w:cs="Times New Roman"/>
          <w:sz w:val="24"/>
          <w:szCs w:val="24"/>
        </w:rPr>
      </w:pPr>
      <w:r>
        <w:rPr>
          <w:rFonts w:cs="Times New Roman" w:ascii="Times New Roman" w:hAnsi="Times New Roman"/>
          <w:sz w:val="24"/>
          <w:szCs w:val="24"/>
        </w:rPr>
        <w:t>W okresie 01.01.2024 r. – 30.06.2024 r. złożono w PUP 79 wniosków o wydanie zezwolenia na pracę sezonową dla cudzoziemca na terenie Rzeczpospolitej Polskiej. W tym okresie:</w:t>
      </w:r>
    </w:p>
    <w:p>
      <w:pPr>
        <w:pStyle w:val="NoSpacing"/>
        <w:numPr>
          <w:ilvl w:val="0"/>
          <w:numId w:val="40"/>
        </w:numPr>
        <w:spacing w:lineRule="auto" w:line="360"/>
        <w:rPr>
          <w:rFonts w:ascii="Times New Roman" w:hAnsi="Times New Roman" w:cs="Times New Roman"/>
          <w:sz w:val="24"/>
          <w:szCs w:val="24"/>
        </w:rPr>
      </w:pPr>
      <w:r>
        <w:rPr>
          <w:rFonts w:cs="Times New Roman" w:ascii="Times New Roman" w:hAnsi="Times New Roman"/>
          <w:sz w:val="24"/>
          <w:szCs w:val="24"/>
        </w:rPr>
        <w:t>wydano 30 zezwoleń na pracę sezonową,</w:t>
      </w:r>
    </w:p>
    <w:p>
      <w:pPr>
        <w:pStyle w:val="NoSpacing"/>
        <w:numPr>
          <w:ilvl w:val="0"/>
          <w:numId w:val="40"/>
        </w:numPr>
        <w:spacing w:lineRule="auto" w:line="360"/>
        <w:rPr>
          <w:rFonts w:ascii="Times New Roman" w:hAnsi="Times New Roman" w:cs="Times New Roman"/>
          <w:sz w:val="24"/>
          <w:szCs w:val="24"/>
        </w:rPr>
      </w:pPr>
      <w:r>
        <w:rPr>
          <w:rFonts w:cs="Times New Roman" w:ascii="Times New Roman" w:hAnsi="Times New Roman"/>
          <w:sz w:val="24"/>
          <w:szCs w:val="24"/>
        </w:rPr>
        <w:t>35 wniosków umorzono,</w:t>
      </w:r>
    </w:p>
    <w:p>
      <w:pPr>
        <w:pStyle w:val="NoSpacing"/>
        <w:numPr>
          <w:ilvl w:val="0"/>
          <w:numId w:val="40"/>
        </w:numPr>
        <w:spacing w:lineRule="auto" w:line="360"/>
        <w:rPr>
          <w:rFonts w:ascii="Times New Roman" w:hAnsi="Times New Roman" w:cs="Times New Roman"/>
          <w:sz w:val="24"/>
          <w:szCs w:val="24"/>
        </w:rPr>
      </w:pPr>
      <w:r>
        <w:rPr>
          <w:rFonts w:cs="Times New Roman" w:ascii="Times New Roman" w:hAnsi="Times New Roman"/>
          <w:sz w:val="24"/>
          <w:szCs w:val="24"/>
        </w:rPr>
        <w:t>72 wnioski wpisano do ewidencji wniosków w sprawie pracy sezonowej.</w:t>
      </w:r>
    </w:p>
    <w:p>
      <w:pPr>
        <w:pStyle w:val="NoSpacing"/>
        <w:spacing w:lineRule="auto" w:line="360"/>
        <w:rPr>
          <w:rFonts w:ascii="Times New Roman" w:hAnsi="Times New Roman" w:cs="Times New Roman"/>
          <w:sz w:val="24"/>
          <w:szCs w:val="24"/>
        </w:rPr>
      </w:pPr>
      <w:r>
        <w:rPr>
          <w:rFonts w:cs="Times New Roman" w:ascii="Times New Roman" w:hAnsi="Times New Roman"/>
          <w:sz w:val="24"/>
          <w:szCs w:val="24"/>
        </w:rPr>
        <w:tab/>
        <w:t xml:space="preserve">W przypadku wniosków, które wpisano do ewidencji, wydano pracodawcom zaświadczenia dla cudzoziemca na podstawie których mógł on ubiegać się w Polskim Konsulacie o wizę w celu wykonywania pracy sezonowej lub wjechać na terytorium RP </w:t>
        <w:br/>
        <w:t>w ramach ruchu bezwizowego w celu wykonywania pracy sezonowej. Jeżeli podmiot powierzający wykonywanie pracy cudzoziemcowi w terminie 120 dni od dnia rozpoczęcia pracy określonego we wpisie do ewidencji wniosków nie przedstawił w tut. Urzędzie kopii ważnego dokumentu uprawniającego cudzoziemca do pobytu na terytorium Rzeczypospolitej Polskiej, postępowanie w sprawie wniosku o wydanie zezwolenia na pracę sezonową ulega umorzeniu z mocy prawa.</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 xml:space="preserve">Ze względu na wojnę trwającą na Ukrainie zostały wprowadzone szczególne przepisy, które ułatwiają obywatelom tego kraju legalny pobyt i pracę w Polsce. Zgodnie z Ustawą </w:t>
        <w:br/>
        <w:t xml:space="preserve">z dnia 12 marca 2022 r. o pomocy obywatelom Ukrainy w związku z konfliktem zbrojnym na terytorium tego państwa mogą oni podejmować zatrudnienie na podstawie powiadomienia </w:t>
        <w:br/>
        <w:t xml:space="preserve">o powierzeniu wykonywania pracy obywatelowi Ukrainy. Powiadomienie składa pracodawca do powiatowego urzędu pracy właściwego ze względu na swoją siedzibę lub miejsce zamieszkania w terminie 14 dni od podjęcia pracy przez cudzoziemca. Powiadomienie można złożyć tylko elektronicznie przez portal praca.gov.pl. </w:t>
      </w:r>
    </w:p>
    <w:p>
      <w:pPr>
        <w:pStyle w:val="NoSpacing"/>
        <w:spacing w:lineRule="auto" w:line="360"/>
        <w:ind w:firstLine="708"/>
        <w:rPr>
          <w:rFonts w:ascii="Times New Roman" w:hAnsi="Times New Roman" w:cs="Times New Roman"/>
          <w:sz w:val="24"/>
          <w:szCs w:val="24"/>
        </w:rPr>
      </w:pPr>
      <w:r>
        <w:rPr>
          <w:rFonts w:cs="Times New Roman" w:ascii="Times New Roman" w:hAnsi="Times New Roman"/>
          <w:sz w:val="24"/>
          <w:szCs w:val="24"/>
        </w:rPr>
        <w:t>Praca cudzoziemca w związku ze złożonym powiadomieniem będzie legalna pod warunkiem, że:</w:t>
      </w:r>
    </w:p>
    <w:p>
      <w:pPr>
        <w:pStyle w:val="NoSpacing"/>
        <w:numPr>
          <w:ilvl w:val="0"/>
          <w:numId w:val="41"/>
        </w:numPr>
        <w:spacing w:lineRule="auto" w:line="360"/>
        <w:rPr>
          <w:rFonts w:ascii="Times New Roman" w:hAnsi="Times New Roman" w:cs="Times New Roman"/>
          <w:sz w:val="24"/>
          <w:szCs w:val="24"/>
        </w:rPr>
      </w:pPr>
      <w:r>
        <w:rPr>
          <w:rFonts w:cs="Times New Roman" w:ascii="Times New Roman" w:hAnsi="Times New Roman"/>
          <w:sz w:val="24"/>
          <w:szCs w:val="24"/>
        </w:rPr>
        <w:t>jest on obywatelem Ukrainy przebywającym legalnie na terytorium Rzeczypospolitej Polskiej lub</w:t>
      </w:r>
    </w:p>
    <w:p>
      <w:pPr>
        <w:pStyle w:val="NoSpacing"/>
        <w:numPr>
          <w:ilvl w:val="0"/>
          <w:numId w:val="41"/>
        </w:numPr>
        <w:spacing w:lineRule="auto" w:line="360"/>
        <w:rPr>
          <w:rFonts w:ascii="Times New Roman" w:hAnsi="Times New Roman" w:cs="Times New Roman"/>
          <w:sz w:val="24"/>
          <w:szCs w:val="24"/>
        </w:rPr>
      </w:pPr>
      <w:r>
        <w:rPr>
          <w:rFonts w:cs="Times New Roman" w:ascii="Times New Roman" w:hAnsi="Times New Roman"/>
          <w:sz w:val="24"/>
          <w:szCs w:val="24"/>
        </w:rPr>
        <w:t xml:space="preserve">jest obywatelem Ukrainy, który wjechał legalnie na terytorium Rzeczypospolitej Polskiej w związku z działaniami wojennymi prowadzonymi na terytorium tego państwa w okresie od dnia 24 lutego 2022 r. i deklaruje zamiar pozostania </w:t>
        <w:br/>
        <w:t>na terytorium Rzeczypospolitej Polskiej.</w:t>
      </w:r>
    </w:p>
    <w:p>
      <w:pPr>
        <w:pStyle w:val="NoSpacing"/>
        <w:spacing w:lineRule="auto" w:line="360"/>
        <w:ind w:firstLine="708"/>
        <w:rPr>
          <w:rFonts w:ascii="Times New Roman" w:hAnsi="Times New Roman" w:cs="Times New Roman"/>
          <w:color w:val="FF0000"/>
          <w:sz w:val="24"/>
          <w:szCs w:val="24"/>
        </w:rPr>
      </w:pPr>
      <w:r>
        <w:rPr>
          <w:rFonts w:cs="Times New Roman" w:ascii="Times New Roman" w:hAnsi="Times New Roman"/>
          <w:sz w:val="24"/>
          <w:szCs w:val="24"/>
        </w:rPr>
        <w:t xml:space="preserve">Na takich samych zasadach jak obywatel Ukrainy, pracę może podjąć jego małżonek niemający obywatelstwa ukraińskiego, jeśli wjechał legalnie na terytorium Rzeczypospolitej Polskiej w związku z działaniami wojennymi prowadzonymi na terytorium tego państwa </w:t>
        <w:br/>
        <w:t xml:space="preserve">w okresie od dnia 24 lutego 2022 r. Powiadomienie uprawnia cudzoziemca do wykonywania pracy bez obowiązku posiadania zezwolenia na pracę czy oświadczenia. Od 01.01.2024 r. </w:t>
        <w:br/>
        <w:t xml:space="preserve">do 30.06.2024 r. wpłynęło 348 powiadomień o powierzeniu wykonywania pracy obywatelom Ukrainy.   </w:t>
      </w:r>
      <w:r>
        <w:rPr>
          <w:rFonts w:cs="Times New Roman" w:ascii="Times New Roman" w:hAnsi="Times New Roman"/>
          <w:color w:val="FF0000"/>
          <w:sz w:val="24"/>
          <w:szCs w:val="24"/>
        </w:rPr>
        <w:t xml:space="preserve"> </w:t>
      </w:r>
    </w:p>
    <w:p>
      <w:pPr>
        <w:pStyle w:val="Normal"/>
        <w:ind w:firstLine="709"/>
        <w:rPr>
          <w:rFonts w:ascii="Times New Roman" w:hAnsi="Times New Roman"/>
          <w:color w:val="FF0000"/>
          <w:sz w:val="24"/>
          <w:szCs w:val="24"/>
        </w:rPr>
      </w:pPr>
      <w:r>
        <w:rPr>
          <w:rFonts w:ascii="Times New Roman" w:hAnsi="Times New Roman"/>
          <w:color w:val="FF0000"/>
          <w:sz w:val="24"/>
          <w:szCs w:val="24"/>
        </w:rPr>
      </w:r>
    </w:p>
    <w:p>
      <w:pPr>
        <w:pStyle w:val="Heading1"/>
        <w:rPr>
          <w:rFonts w:ascii="Times New Roman" w:hAnsi="Times New Roman" w:cs="Times New Roman"/>
          <w:b/>
          <w:color w:val="auto"/>
          <w:sz w:val="28"/>
          <w:szCs w:val="28"/>
        </w:rPr>
      </w:pPr>
      <w:bookmarkStart w:id="91" w:name="_Toc37773258"/>
      <w:bookmarkStart w:id="92" w:name="_Toc171593135"/>
      <w:bookmarkEnd w:id="91"/>
      <w:r>
        <w:rPr>
          <w:rFonts w:cs="Times New Roman" w:ascii="Times New Roman" w:hAnsi="Times New Roman"/>
          <w:b/>
          <w:color w:val="auto"/>
          <w:sz w:val="28"/>
          <w:szCs w:val="28"/>
        </w:rPr>
        <w:t>8. AKTYWNE FORMY PRZECIWDZIAŁANIA BEZROBOCIU</w:t>
      </w:r>
      <w:bookmarkEnd w:id="92"/>
    </w:p>
    <w:p>
      <w:pPr>
        <w:pStyle w:val="Heading2"/>
        <w:rPr>
          <w:rFonts w:ascii="Times New Roman" w:hAnsi="Times New Roman" w:cs="Times New Roman"/>
          <w:color w:val="auto"/>
          <w:sz w:val="24"/>
          <w:szCs w:val="24"/>
        </w:rPr>
      </w:pPr>
      <w:bookmarkStart w:id="93" w:name="_Toc171593136"/>
      <w:bookmarkStart w:id="94" w:name="_Toc37773259"/>
      <w:r>
        <w:rPr>
          <w:rFonts w:cs="Times New Roman" w:ascii="Times New Roman" w:hAnsi="Times New Roman"/>
          <w:color w:val="auto"/>
          <w:sz w:val="28"/>
          <w:szCs w:val="28"/>
        </w:rPr>
        <w:t>8.1 PRACE INTERWENCYJNE</w:t>
      </w:r>
      <w:bookmarkEnd w:id="93"/>
      <w:bookmarkEnd w:id="94"/>
      <w:r>
        <w:rPr>
          <w:rFonts w:cs="Times New Roman" w:ascii="Times New Roman" w:hAnsi="Times New Roman"/>
          <w:color w:val="auto"/>
          <w:sz w:val="28"/>
          <w:szCs w:val="28"/>
        </w:rPr>
        <w:tab/>
        <w:br/>
        <w:tab/>
      </w:r>
    </w:p>
    <w:p>
      <w:pPr>
        <w:pStyle w:val="NoSpacing"/>
        <w:spacing w:lineRule="auto" w:line="360"/>
        <w:ind w:firstLine="708"/>
        <w:rPr>
          <w:rFonts w:ascii="Times New Roman" w:hAnsi="Times New Roman" w:eastAsia="Calibri" w:cs="Times New Roman"/>
          <w:b/>
          <w:bCs/>
          <w:sz w:val="24"/>
          <w:szCs w:val="24"/>
        </w:rPr>
      </w:pPr>
      <w:r>
        <w:rPr>
          <w:rFonts w:eastAsia="Calibri" w:cs="Times New Roman" w:ascii="Times New Roman" w:hAnsi="Times New Roman"/>
          <w:b/>
          <w:bCs/>
          <w:sz w:val="24"/>
          <w:szCs w:val="24"/>
        </w:rPr>
        <w:t>Prace interwencyjne – oznacza to zatrudnienie bezrobotnego przez pracodawcę, które nastąpiło w wyniku umowy zawartej ze starostą i ma na celu wsparcie bezrobotnych.</w:t>
      </w:r>
    </w:p>
    <w:p>
      <w:pPr>
        <w:pStyle w:val="Normal"/>
        <w:ind w:firstLine="708"/>
        <w:rPr>
          <w:rFonts w:ascii="Times New Roman" w:hAnsi="Times New Roman" w:eastAsia="Calibri" w:cs="Times New Roman"/>
          <w:sz w:val="24"/>
          <w:szCs w:val="24"/>
        </w:rPr>
      </w:pPr>
      <w:r>
        <w:rPr>
          <w:rFonts w:eastAsia="Calibri" w:cs="Times New Roman" w:ascii="Times New Roman" w:hAnsi="Times New Roman"/>
          <w:sz w:val="24"/>
          <w:szCs w:val="24"/>
        </w:rPr>
        <w:t xml:space="preserve">W I półroczu 2024 r. z tytułu zatrudnienia w ramach prac interwencyjnych wyrejestrowano ogółem </w:t>
      </w:r>
      <w:r>
        <w:rPr>
          <w:rFonts w:eastAsia="Calibri" w:cs="Times New Roman" w:ascii="Times New Roman" w:hAnsi="Times New Roman"/>
          <w:b/>
          <w:sz w:val="24"/>
          <w:szCs w:val="24"/>
        </w:rPr>
        <w:t>43</w:t>
      </w:r>
      <w:r>
        <w:rPr>
          <w:rFonts w:eastAsia="Calibri" w:cs="Times New Roman" w:ascii="Times New Roman" w:hAnsi="Times New Roman"/>
          <w:sz w:val="24"/>
          <w:szCs w:val="24"/>
        </w:rPr>
        <w:t xml:space="preserve"> osoby (w tym 1 osoba w ramach uzupełnienia umowy z 2023 r.).</w:t>
      </w:r>
    </w:p>
    <w:p>
      <w:pPr>
        <w:pStyle w:val="Normal"/>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Heading2"/>
        <w:rPr>
          <w:rFonts w:ascii="Times New Roman" w:hAnsi="Times New Roman" w:cs="Times New Roman"/>
          <w:color w:val="auto"/>
          <w:sz w:val="28"/>
          <w:szCs w:val="28"/>
        </w:rPr>
      </w:pPr>
      <w:bookmarkStart w:id="95" w:name="_Toc171593137"/>
      <w:bookmarkStart w:id="96" w:name="_Toc37773260"/>
      <w:r>
        <w:rPr>
          <w:rFonts w:cs="Times New Roman" w:ascii="Times New Roman" w:hAnsi="Times New Roman"/>
          <w:color w:val="auto"/>
          <w:sz w:val="28"/>
          <w:szCs w:val="28"/>
        </w:rPr>
        <w:t>8.2 BON NA ZASIEDLENIE</w:t>
      </w:r>
      <w:bookmarkEnd w:id="95"/>
      <w:bookmarkEnd w:id="96"/>
    </w:p>
    <w:p>
      <w:pPr>
        <w:pStyle w:val="Normal"/>
        <w:rPr/>
      </w:pPr>
      <w:r>
        <w:rPr/>
      </w:r>
    </w:p>
    <w:p>
      <w:pPr>
        <w:pStyle w:val="W4ustart"/>
        <w:spacing w:lineRule="auto" w:line="360" w:beforeAutospacing="0" w:before="0" w:afterAutospacing="0" w:after="0"/>
        <w:ind w:firstLine="708"/>
        <w:jc w:val="both"/>
        <w:rPr>
          <w:b/>
          <w:iCs/>
        </w:rPr>
      </w:pPr>
      <w:r>
        <w:rPr>
          <w:b/>
          <w:iCs/>
        </w:rPr>
        <w:t>Na wniosek osoby bezrobotnej do 30 roku życia starosta, na podstawie umowy może przyznać bon na zasiedlenie w związku z podjęciem pracy przez niego poza miejscem dotychczasowego zamieszkania zatrudnienia, innej pracy zarobkowej lub działalności gospodarczej.</w:t>
      </w:r>
    </w:p>
    <w:p>
      <w:pPr>
        <w:pStyle w:val="W4ustart"/>
        <w:spacing w:lineRule="auto" w:line="360" w:beforeAutospacing="0" w:before="0" w:afterAutospacing="0" w:after="0"/>
        <w:jc w:val="both"/>
        <w:rPr>
          <w:bCs/>
        </w:rPr>
      </w:pPr>
      <w:r>
        <w:rPr/>
        <w:t xml:space="preserve">W I półroczu 2024 r. </w:t>
      </w:r>
      <w:r>
        <w:rPr>
          <w:b/>
          <w:bCs/>
        </w:rPr>
        <w:t>24 osoby</w:t>
      </w:r>
      <w:r>
        <w:rPr>
          <w:bCs/>
        </w:rPr>
        <w:t xml:space="preserve"> (w tym 1 osoba w ramach umowy z 2023 r.) podjęły pracę </w:t>
        <w:br/>
        <w:t xml:space="preserve">w ramach wypłaconych bonów na zasiedlenie oraz </w:t>
      </w:r>
      <w:r>
        <w:rPr>
          <w:b/>
        </w:rPr>
        <w:t xml:space="preserve">1 osoba </w:t>
      </w:r>
      <w:r>
        <w:rPr>
          <w:bCs/>
        </w:rPr>
        <w:t>(w ramach umowy z 2023 r.)</w:t>
      </w:r>
      <w:r>
        <w:rPr>
          <w:b/>
        </w:rPr>
        <w:t xml:space="preserve"> </w:t>
      </w:r>
      <w:r>
        <w:rPr>
          <w:bCs/>
        </w:rPr>
        <w:t>otworzyła działalność gospodarczą w ramach bonu na zasiedlenie.</w:t>
      </w:r>
    </w:p>
    <w:p>
      <w:pPr>
        <w:pStyle w:val="W4ustart"/>
        <w:spacing w:lineRule="auto" w:line="360" w:beforeAutospacing="0" w:before="0" w:afterAutospacing="0" w:after="0"/>
        <w:jc w:val="both"/>
        <w:rPr>
          <w:rStyle w:val="SubtleReference"/>
          <w:bCs/>
          <w:caps w:val="false"/>
          <w:smallCaps w:val="false"/>
          <w:color w:val="auto"/>
          <w:u w:val="none"/>
        </w:rPr>
      </w:pPr>
      <w:r>
        <w:rPr>
          <w:bCs/>
          <w:caps w:val="false"/>
          <w:smallCaps w:val="false"/>
          <w:color w:val="auto"/>
          <w:u w:val="none"/>
        </w:rPr>
      </w:r>
    </w:p>
    <w:p>
      <w:pPr>
        <w:pStyle w:val="Heading2"/>
        <w:rPr>
          <w:rFonts w:ascii="Times New Roman" w:hAnsi="Times New Roman" w:cs="Times New Roman"/>
          <w:color w:val="auto"/>
          <w:sz w:val="28"/>
          <w:szCs w:val="28"/>
        </w:rPr>
      </w:pPr>
      <w:bookmarkStart w:id="97" w:name="_Toc37773263"/>
      <w:bookmarkStart w:id="98" w:name="_Toc171593138"/>
      <w:bookmarkStart w:id="99" w:name="_Toc37773261"/>
      <w:bookmarkEnd w:id="97"/>
      <w:r>
        <w:rPr>
          <w:rFonts w:cs="Times New Roman" w:ascii="Times New Roman" w:hAnsi="Times New Roman"/>
          <w:color w:val="auto"/>
          <w:sz w:val="28"/>
          <w:szCs w:val="28"/>
        </w:rPr>
        <w:t>8.3 JEDNORAZOWE ŚRODKI NA ROZPOCZĘCIE DZIAŁALNOŚCI GOSPODARCZEJ</w:t>
      </w:r>
      <w:bookmarkEnd w:id="98"/>
      <w:bookmarkEnd w:id="99"/>
    </w:p>
    <w:p>
      <w:pPr>
        <w:pStyle w:val="Normal"/>
        <w:rPr>
          <w:sz w:val="24"/>
          <w:szCs w:val="24"/>
        </w:rPr>
      </w:pPr>
      <w:r>
        <w:rPr>
          <w:sz w:val="24"/>
          <w:szCs w:val="24"/>
        </w:rPr>
      </w:r>
    </w:p>
    <w:p>
      <w:pPr>
        <w:pStyle w:val="Normal"/>
        <w:ind w:firstLine="708"/>
        <w:rPr>
          <w:rFonts w:ascii="Times New Roman" w:hAnsi="Times New Roman"/>
          <w:b/>
          <w:sz w:val="24"/>
          <w:szCs w:val="24"/>
        </w:rPr>
      </w:pPr>
      <w:r>
        <w:rPr>
          <w:rFonts w:ascii="Times New Roman" w:hAnsi="Times New Roman"/>
          <w:b/>
          <w:sz w:val="24"/>
          <w:szCs w:val="24"/>
        </w:rPr>
        <w:t xml:space="preserve">Jest to jeden z instrumentów rynku pracy wspierający podstawowe usługi rynku pracy poprzez udzielanie wsparcia finansowego osobie bezrobotnej chcącej podjąć działalność gospodarczą na własny rachunek. Starosta może przyznać środki </w:t>
        <w:br/>
        <w:t xml:space="preserve">w wysokości określonej w umowie, nieprzekraczającej jednak 6 – krotności wysokości przeciętnego wynagrodzenia oraz refundować koszty pomocy prawnej, konsultacji </w:t>
        <w:br/>
        <w:t>i doradztwa.</w:t>
      </w:r>
    </w:p>
    <w:p>
      <w:pPr>
        <w:pStyle w:val="Normal"/>
        <w:ind w:firstLine="708"/>
        <w:rPr>
          <w:rFonts w:ascii="Times New Roman" w:hAnsi="Times New Roman"/>
          <w:color w:val="FF0000"/>
          <w:sz w:val="24"/>
          <w:szCs w:val="24"/>
        </w:rPr>
      </w:pPr>
      <w:r>
        <w:rPr>
          <w:rFonts w:ascii="Times New Roman" w:hAnsi="Times New Roman"/>
          <w:sz w:val="24"/>
          <w:szCs w:val="24"/>
        </w:rPr>
        <w:t xml:space="preserve">Na przestrzeni I półrocza 2024 r. </w:t>
      </w:r>
      <w:r>
        <w:rPr>
          <w:rFonts w:ascii="Times New Roman" w:hAnsi="Times New Roman"/>
          <w:b/>
          <w:sz w:val="24"/>
          <w:szCs w:val="24"/>
        </w:rPr>
        <w:t>45</w:t>
      </w:r>
      <w:r>
        <w:rPr>
          <w:rFonts w:ascii="Times New Roman" w:hAnsi="Times New Roman"/>
          <w:sz w:val="24"/>
          <w:szCs w:val="24"/>
        </w:rPr>
        <w:t xml:space="preserve"> osobom bezrobotnym wypłacono jednorazowe środki na podjęcie działalności gospodarczej.</w:t>
      </w:r>
      <w:r>
        <w:rPr>
          <w:rFonts w:ascii="Times New Roman" w:hAnsi="Times New Roman"/>
          <w:color w:val="FF0000"/>
          <w:sz w:val="24"/>
          <w:szCs w:val="24"/>
        </w:rPr>
        <w:t xml:space="preserve"> </w:t>
      </w:r>
      <w:r>
        <w:rPr>
          <w:rFonts w:ascii="Times New Roman" w:hAnsi="Times New Roman"/>
          <w:sz w:val="24"/>
          <w:szCs w:val="24"/>
        </w:rPr>
        <w:t>Działalność gospodarcza, która była podejmowana najczęściej to m.in.: fryzjerstwo i pozostałe zabiegi kosmetyczne, sprzedaż detaliczna prowadzona przez domy sprzedaży wysyłkowej lub Internet, pozostała działalność rozrywkowa i rekreacyjna, działalność usługowa związana z administracyjną obsługą biura, działalność fotograficzna,</w:t>
      </w:r>
      <w:r>
        <w:rPr>
          <w:rFonts w:ascii="Times New Roman" w:hAnsi="Times New Roman"/>
          <w:color w:val="FF0000"/>
          <w:sz w:val="24"/>
          <w:szCs w:val="24"/>
        </w:rPr>
        <w:t xml:space="preserve"> </w:t>
      </w:r>
      <w:r>
        <w:rPr>
          <w:rFonts w:ascii="Times New Roman" w:hAnsi="Times New Roman"/>
          <w:sz w:val="24"/>
          <w:szCs w:val="24"/>
        </w:rPr>
        <w:t>sprzedaż detaliczna odzieży prowadzona w wyspecjalizowanych sklepach,</w:t>
      </w:r>
      <w:r>
        <w:rPr>
          <w:rFonts w:ascii="Times New Roman" w:hAnsi="Times New Roman"/>
          <w:color w:val="FF0000"/>
          <w:sz w:val="24"/>
          <w:szCs w:val="24"/>
        </w:rPr>
        <w:t xml:space="preserve"> </w:t>
      </w:r>
      <w:r>
        <w:rPr>
          <w:rFonts w:ascii="Times New Roman" w:hAnsi="Times New Roman"/>
          <w:sz w:val="24"/>
          <w:szCs w:val="24"/>
        </w:rPr>
        <w:t>pozostałe specjalistyczne roboty budowlane, gdzie indziej niesklasyfikowane,</w:t>
      </w:r>
      <w:r>
        <w:rPr>
          <w:rFonts w:ascii="Times New Roman" w:hAnsi="Times New Roman"/>
          <w:color w:val="FF0000"/>
          <w:sz w:val="24"/>
          <w:szCs w:val="24"/>
        </w:rPr>
        <w:t xml:space="preserve"> </w:t>
      </w:r>
      <w:r>
        <w:rPr>
          <w:rFonts w:ascii="Times New Roman" w:hAnsi="Times New Roman"/>
          <w:sz w:val="24"/>
          <w:szCs w:val="24"/>
        </w:rPr>
        <w:t>w</w:t>
      </w:r>
      <w:r>
        <w:rPr>
          <w:rFonts w:cs="Times New Roman" w:ascii="Times New Roman" w:hAnsi="Times New Roman"/>
          <w:sz w:val="24"/>
          <w:szCs w:val="24"/>
        </w:rPr>
        <w:t>ykonywanie pozostałych robót budowlanych wykończeniowych</w:t>
      </w:r>
      <w:r>
        <w:rPr>
          <w:rFonts w:ascii="Times New Roman" w:hAnsi="Times New Roman"/>
          <w:sz w:val="24"/>
          <w:szCs w:val="24"/>
        </w:rPr>
        <w:t>, wykonywanie instalacji elektrycznych</w:t>
      </w:r>
      <w:bookmarkStart w:id="100" w:name="_Toc37773262"/>
      <w:r>
        <w:rPr>
          <w:rFonts w:ascii="Times New Roman" w:hAnsi="Times New Roman"/>
          <w:color w:val="FF0000"/>
          <w:sz w:val="24"/>
          <w:szCs w:val="24"/>
        </w:rPr>
        <w:t>.</w:t>
      </w:r>
    </w:p>
    <w:p>
      <w:pPr>
        <w:pStyle w:val="Normal"/>
        <w:ind w:firstLine="708"/>
        <w:rPr>
          <w:rFonts w:ascii="Times New Roman" w:hAnsi="Times New Roman"/>
          <w:sz w:val="24"/>
          <w:szCs w:val="24"/>
        </w:rPr>
      </w:pPr>
      <w:r>
        <w:rPr>
          <w:rFonts w:ascii="Times New Roman" w:hAnsi="Times New Roman"/>
          <w:sz w:val="24"/>
          <w:szCs w:val="24"/>
        </w:rPr>
      </w:r>
    </w:p>
    <w:p>
      <w:pPr>
        <w:pStyle w:val="Heading2"/>
        <w:rPr>
          <w:rFonts w:ascii="Times New Roman" w:hAnsi="Times New Roman" w:cs="Times New Roman"/>
          <w:color w:val="auto"/>
          <w:sz w:val="28"/>
          <w:szCs w:val="28"/>
        </w:rPr>
      </w:pPr>
      <w:bookmarkStart w:id="101" w:name="_Toc171593139"/>
      <w:r>
        <w:rPr>
          <w:rFonts w:cs="Times New Roman" w:ascii="Times New Roman" w:hAnsi="Times New Roman"/>
          <w:color w:val="auto"/>
          <w:sz w:val="28"/>
          <w:szCs w:val="28"/>
        </w:rPr>
        <w:t xml:space="preserve">8.4 REFUNDACJA KOSZTÓW </w:t>
      </w:r>
      <w:bookmarkEnd w:id="100"/>
      <w:r>
        <w:rPr>
          <w:rFonts w:cs="Times New Roman" w:ascii="Times New Roman" w:hAnsi="Times New Roman"/>
          <w:color w:val="auto"/>
          <w:sz w:val="28"/>
          <w:szCs w:val="28"/>
        </w:rPr>
        <w:t>WYPOSAŻENIA LUB DOPOSAŻENIA STANOWISKA PRACY</w:t>
      </w:r>
      <w:bookmarkEnd w:id="101"/>
    </w:p>
    <w:p>
      <w:pPr>
        <w:pStyle w:val="Normal"/>
        <w:rPr/>
      </w:pPr>
      <w:r>
        <w:rPr/>
      </w:r>
    </w:p>
    <w:p>
      <w:pPr>
        <w:pStyle w:val="Normal"/>
        <w:ind w:firstLine="708"/>
        <w:rPr>
          <w:rFonts w:ascii="Times New Roman" w:hAnsi="Times New Roman"/>
          <w:b/>
          <w:sz w:val="24"/>
          <w:szCs w:val="24"/>
        </w:rPr>
      </w:pPr>
      <w:r>
        <w:rPr>
          <w:rFonts w:ascii="Times New Roman" w:hAnsi="Times New Roman"/>
          <w:b/>
          <w:sz w:val="24"/>
          <w:szCs w:val="24"/>
        </w:rPr>
        <w:t xml:space="preserve">Starosta może zrefundować podmiotowi prowadzącemu działalność gospodarczą koszty wyposażenia lub doposażenia stanowiska pracy dla skierowanego bezrobotnego </w:t>
        <w:br/>
        <w:t>w wysokości określonej w umowie nie wyższej jednak niż 6 – krotność wysokości przeciętnego wynagrodzenia.</w:t>
      </w:r>
    </w:p>
    <w:p>
      <w:pPr>
        <w:pStyle w:val="Normal"/>
        <w:ind w:firstLine="708"/>
        <w:rPr>
          <w:rFonts w:ascii="Times New Roman" w:hAnsi="Times New Roman" w:eastAsia="Times New Roman"/>
          <w:color w:val="FF0000"/>
          <w:sz w:val="24"/>
          <w:szCs w:val="24"/>
          <w:lang w:eastAsia="pl-PL"/>
        </w:rPr>
      </w:pPr>
      <w:r>
        <w:rPr>
          <w:rFonts w:ascii="Times New Roman" w:hAnsi="Times New Roman"/>
          <w:sz w:val="24"/>
          <w:szCs w:val="24"/>
        </w:rPr>
        <w:t xml:space="preserve">W I półroczu 2024 r. podpisano </w:t>
      </w:r>
      <w:r>
        <w:rPr>
          <w:rFonts w:ascii="Times New Roman" w:hAnsi="Times New Roman"/>
          <w:b/>
          <w:sz w:val="24"/>
          <w:szCs w:val="24"/>
        </w:rPr>
        <w:t>22</w:t>
      </w:r>
      <w:r>
        <w:rPr>
          <w:rFonts w:ascii="Times New Roman" w:hAnsi="Times New Roman"/>
          <w:sz w:val="24"/>
          <w:szCs w:val="24"/>
        </w:rPr>
        <w:t xml:space="preserve"> umowy na refundację doposażenia lub wyposażenia stanowiska pracy na </w:t>
      </w:r>
      <w:r>
        <w:rPr>
          <w:rFonts w:ascii="Times New Roman" w:hAnsi="Times New Roman"/>
          <w:b/>
          <w:sz w:val="24"/>
          <w:szCs w:val="24"/>
        </w:rPr>
        <w:t>23</w:t>
      </w:r>
      <w:r>
        <w:rPr>
          <w:rFonts w:ascii="Times New Roman" w:hAnsi="Times New Roman"/>
          <w:sz w:val="24"/>
          <w:szCs w:val="24"/>
        </w:rPr>
        <w:t xml:space="preserve"> miejsca pracy.</w:t>
      </w:r>
      <w:r>
        <w:rPr>
          <w:rFonts w:ascii="Times New Roman" w:hAnsi="Times New Roman"/>
          <w:color w:val="FF0000"/>
          <w:sz w:val="24"/>
          <w:szCs w:val="24"/>
        </w:rPr>
        <w:t xml:space="preserve"> </w:t>
      </w:r>
      <w:r>
        <w:rPr>
          <w:rFonts w:ascii="Times New Roman" w:hAnsi="Times New Roman"/>
          <w:sz w:val="24"/>
          <w:szCs w:val="24"/>
        </w:rPr>
        <w:t xml:space="preserve">W ramach umów bezrobotni podjęli pracę m.in. </w:t>
        <w:br/>
        <w:t xml:space="preserve">w następujących zawodach: cieśla, fryzjer, grawer, kierownik kancelarii prawnej, kosmetyczka, kurier, robotnik budowlany, kucharz, ogrodnik terenów zieleni, stolarz, szwaczka. </w:t>
      </w:r>
    </w:p>
    <w:p>
      <w:pPr>
        <w:pStyle w:val="Normal"/>
        <w:ind w:firstLine="708"/>
        <w:rPr>
          <w:rFonts w:ascii="Times New Roman" w:hAnsi="Times New Roman" w:eastAsia="Times New Roman"/>
          <w:color w:val="FF0000"/>
          <w:sz w:val="24"/>
          <w:szCs w:val="24"/>
          <w:lang w:eastAsia="pl-PL"/>
        </w:rPr>
      </w:pPr>
      <w:r>
        <w:rPr>
          <w:rFonts w:eastAsia="Times New Roman" w:ascii="Times New Roman" w:hAnsi="Times New Roman"/>
          <w:color w:val="FF0000"/>
          <w:sz w:val="24"/>
          <w:szCs w:val="24"/>
          <w:lang w:eastAsia="pl-PL"/>
        </w:rPr>
      </w:r>
    </w:p>
    <w:p>
      <w:pPr>
        <w:pStyle w:val="Heading2"/>
        <w:rPr>
          <w:rFonts w:ascii="Times New Roman" w:hAnsi="Times New Roman" w:cs="Times New Roman"/>
          <w:color w:val="auto"/>
          <w:sz w:val="28"/>
          <w:szCs w:val="28"/>
        </w:rPr>
      </w:pPr>
      <w:bookmarkStart w:id="102" w:name="_Toc37773263"/>
      <w:bookmarkStart w:id="103" w:name="_Toc171593140"/>
      <w:bookmarkStart w:id="104" w:name="_Toc67481824"/>
      <w:bookmarkEnd w:id="102"/>
      <w:r>
        <w:rPr>
          <w:rFonts w:cs="Times New Roman" w:ascii="Times New Roman" w:hAnsi="Times New Roman"/>
          <w:color w:val="auto"/>
          <w:sz w:val="28"/>
          <w:szCs w:val="28"/>
        </w:rPr>
        <w:t>8.5 STAŻE</w:t>
      </w:r>
      <w:bookmarkEnd w:id="103"/>
      <w:bookmarkEnd w:id="104"/>
    </w:p>
    <w:p>
      <w:pPr>
        <w:pStyle w:val="Normal"/>
        <w:rPr/>
      </w:pPr>
      <w:r>
        <w:rPr/>
      </w:r>
    </w:p>
    <w:p>
      <w:pPr>
        <w:pStyle w:val="Normal"/>
        <w:ind w:firstLine="709"/>
        <w:rPr>
          <w:rFonts w:ascii="Times New Roman" w:hAnsi="Times New Roman" w:cs="Times New Roman"/>
          <w:u w:val="single"/>
        </w:rPr>
      </w:pPr>
      <w:r>
        <w:rPr>
          <w:rFonts w:cs="Times New Roman" w:ascii="Times New Roman" w:hAnsi="Times New Roman"/>
          <w:b/>
          <w:sz w:val="24"/>
          <w:szCs w:val="24"/>
        </w:rPr>
        <w:t xml:space="preserve">Staż </w:t>
      </w:r>
      <w:r>
        <w:rPr>
          <w:rFonts w:eastAsia="Calibri" w:cs="Times New Roman" w:ascii="Times New Roman" w:hAnsi="Times New Roman"/>
          <w:b/>
          <w:bCs/>
          <w:sz w:val="24"/>
          <w:szCs w:val="24"/>
        </w:rPr>
        <w:t>–</w:t>
      </w:r>
      <w:r>
        <w:rPr>
          <w:rFonts w:cs="Times New Roman" w:ascii="Times New Roman" w:hAnsi="Times New Roman"/>
          <w:b/>
          <w:sz w:val="24"/>
          <w:szCs w:val="24"/>
        </w:rPr>
        <w:t xml:space="preserve"> oznacza nabywanie przez bezrobotnego umiejętności praktycznych </w:t>
        <w:br/>
        <w:t xml:space="preserve">do wykonywania pracy poprzez wykonywanie zadań w miejscu pracy bez nawiązania stosunku pracy z pracodawcą. </w:t>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W I półroczu 2024 r. na tą formę aktywizacji skierowano łącznie </w:t>
      </w:r>
      <w:r>
        <w:rPr>
          <w:rFonts w:cs="Times New Roman" w:ascii="Times New Roman" w:hAnsi="Times New Roman"/>
          <w:b/>
          <w:sz w:val="24"/>
          <w:szCs w:val="24"/>
        </w:rPr>
        <w:t>297</w:t>
      </w:r>
      <w:r>
        <w:rPr>
          <w:rFonts w:cs="Times New Roman" w:ascii="Times New Roman" w:hAnsi="Times New Roman"/>
          <w:sz w:val="24"/>
          <w:szCs w:val="24"/>
        </w:rPr>
        <w:t xml:space="preserve"> osób (w tym </w:t>
        <w:br/>
        <w:t>4 osoby w ramach umów z 2023 r.). Stanowiska, na które najczęściej kierowane były osoby bezrobotne to: archiwista, asystent ds. księgowości, dekarz, dekorator wyrobów cukierniczych, doradca klienta, ekspozytor towarów (merchandiser), fakturzystka, kasjer handlowy, kelner, kosmetyczka, kucharz, magazynier, malarz budowlany, manikiurzystka, ogrodnik terenów zieleni, operator wprowadzania danych, opiekunka dziecięca, pomoc kuchenna, pracownik biurowy, przedstawiciel handlowy, rejestratorka medyczna, robotnik gospodarczy, sekretarka, sprzedawca, technik prac biurowych, technik administracji, tynkarz, wizażystka/stylistka oraz zaopatrzeniowiec</w:t>
      </w:r>
      <w:bookmarkStart w:id="105" w:name="_Toc37773265"/>
      <w:bookmarkStart w:id="106" w:name="_Toc37773264"/>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2"/>
        <w:rPr>
          <w:rFonts w:ascii="Times New Roman" w:hAnsi="Times New Roman" w:cs="Times New Roman"/>
          <w:color w:val="auto"/>
          <w:sz w:val="28"/>
          <w:szCs w:val="28"/>
        </w:rPr>
      </w:pPr>
      <w:bookmarkStart w:id="107" w:name="_Toc171593141"/>
      <w:r>
        <w:rPr>
          <w:rFonts w:cs="Times New Roman" w:ascii="Times New Roman" w:hAnsi="Times New Roman"/>
          <w:color w:val="auto"/>
          <w:sz w:val="28"/>
          <w:szCs w:val="28"/>
        </w:rPr>
        <w:t>8.6 SZKOLENIA</w:t>
      </w:r>
      <w:bookmarkEnd w:id="106"/>
      <w:bookmarkEnd w:id="107"/>
    </w:p>
    <w:p>
      <w:pPr>
        <w:pStyle w:val="Normal"/>
        <w:rPr>
          <w:color w:val="FF0000"/>
        </w:rPr>
      </w:pPr>
      <w:r>
        <w:rPr>
          <w:color w:val="FF0000"/>
        </w:rPr>
      </w:r>
    </w:p>
    <w:p>
      <w:pPr>
        <w:pStyle w:val="Normal"/>
        <w:ind w:firstLine="708"/>
        <w:rPr>
          <w:rFonts w:ascii="Times New Roman" w:hAnsi="Times New Roman"/>
          <w:b/>
          <w:sz w:val="24"/>
          <w:szCs w:val="24"/>
        </w:rPr>
      </w:pPr>
      <w:r>
        <w:rPr>
          <w:rFonts w:ascii="Times New Roman" w:hAnsi="Times New Roman"/>
          <w:b/>
          <w:sz w:val="24"/>
          <w:szCs w:val="24"/>
        </w:rPr>
        <w:t xml:space="preserve">Szkolenie – oznacza to pozaszkolne zajęcia mające na celu uzyskanie, uzupełnienie lub doskonalenie umiejętności i kwalifikacji zawodowych lub ogólnych, potrzebnych do wykonywania pracy w tym umiejętności poszukiwania zatrudnienia. </w:t>
      </w:r>
    </w:p>
    <w:p>
      <w:pPr>
        <w:pStyle w:val="Normal"/>
        <w:rPr>
          <w:rFonts w:ascii="Times New Roman" w:hAnsi="Times New Roman" w:eastAsia="Times New Roman" w:cs="Times New Roman"/>
          <w:sz w:val="24"/>
          <w:szCs w:val="24"/>
          <w:lang w:eastAsia="pl-PL"/>
        </w:rPr>
      </w:pPr>
      <w:r>
        <w:rPr>
          <w:rFonts w:cs="Times New Roman" w:ascii="Times New Roman" w:hAnsi="Times New Roman"/>
          <w:sz w:val="24"/>
          <w:szCs w:val="24"/>
        </w:rPr>
        <w:tab/>
        <w:t xml:space="preserve">W I półroczu 2024 r. </w:t>
      </w:r>
      <w:r>
        <w:rPr>
          <w:rFonts w:cs="Times New Roman" w:ascii="Times New Roman" w:hAnsi="Times New Roman"/>
          <w:b/>
          <w:sz w:val="24"/>
          <w:szCs w:val="24"/>
        </w:rPr>
        <w:t xml:space="preserve">24 </w:t>
      </w:r>
      <w:r>
        <w:rPr>
          <w:rFonts w:cs="Times New Roman" w:ascii="Times New Roman" w:hAnsi="Times New Roman"/>
          <w:sz w:val="24"/>
          <w:szCs w:val="24"/>
        </w:rPr>
        <w:t xml:space="preserve">osoby bezrobotne i </w:t>
      </w:r>
      <w:r>
        <w:rPr>
          <w:rFonts w:cs="Times New Roman" w:ascii="Times New Roman" w:hAnsi="Times New Roman"/>
          <w:b/>
          <w:bCs/>
          <w:sz w:val="24"/>
          <w:szCs w:val="24"/>
        </w:rPr>
        <w:t xml:space="preserve">1 </w:t>
      </w:r>
      <w:r>
        <w:rPr>
          <w:rFonts w:cs="Times New Roman" w:ascii="Times New Roman" w:hAnsi="Times New Roman"/>
          <w:sz w:val="24"/>
          <w:szCs w:val="24"/>
        </w:rPr>
        <w:t>osobę poszukującą pracy skierowano na szkolenia (w tym 7 osób w ramach środków PFRON)</w:t>
      </w:r>
      <w:r>
        <w:rPr>
          <w:rFonts w:cs="Times New Roman" w:ascii="Times New Roman" w:hAnsi="Times New Roman"/>
          <w:b/>
          <w:sz w:val="24"/>
          <w:szCs w:val="24"/>
        </w:rPr>
        <w:t>.</w:t>
      </w:r>
      <w:r>
        <w:rPr>
          <w:rFonts w:cs="Times New Roman" w:ascii="Times New Roman" w:hAnsi="Times New Roman"/>
          <w:b/>
          <w:color w:val="FF0000"/>
          <w:sz w:val="24"/>
          <w:szCs w:val="24"/>
        </w:rPr>
        <w:t xml:space="preserve"> </w:t>
      </w:r>
      <w:r>
        <w:rPr>
          <w:rFonts w:cs="Times New Roman" w:ascii="Times New Roman" w:hAnsi="Times New Roman"/>
          <w:sz w:val="24"/>
          <w:szCs w:val="24"/>
        </w:rPr>
        <w:t>W/w osoby odbyły szkolenia w trybie indywidualnym, m.in. w następujących dziedzinach: 4 dniowy kurs makijażu w trybie indywidualnym, kurs dla kandydatów na członków rad nadzorczych, kwalifikacja wstępna przyspieszona kat. D wraz z egzaminem państwowym, opiekun w żłobku lub klubie dziecięcym, p</w:t>
      </w:r>
      <w:r>
        <w:rPr/>
        <w:t xml:space="preserve"> </w:t>
      </w:r>
      <w:r>
        <w:rPr>
          <w:rFonts w:cs="Times New Roman" w:ascii="Times New Roman" w:hAnsi="Times New Roman"/>
          <w:sz w:val="24"/>
          <w:szCs w:val="24"/>
        </w:rPr>
        <w:t xml:space="preserve">odstawowy kurs gromerski, </w:t>
      </w:r>
      <w:r>
        <w:rPr>
          <w:rFonts w:eastAsia="Times New Roman" w:cs="Times New Roman" w:ascii="Times New Roman" w:hAnsi="Times New Roman"/>
          <w:sz w:val="24"/>
          <w:szCs w:val="24"/>
          <w:lang w:eastAsia="pl-PL"/>
        </w:rPr>
        <w:t>prawo jazdy kat. C wraz z egzaminem państwowym</w:t>
      </w:r>
      <w:bookmarkStart w:id="108" w:name="_Toc37773267"/>
      <w:bookmarkStart w:id="109" w:name="_Toc37773266"/>
      <w:bookmarkStart w:id="110" w:name="_Toc67481826"/>
      <w:bookmarkEnd w:id="105"/>
      <w:r>
        <w:rPr>
          <w:rFonts w:eastAsia="Times New Roman" w:cs="Times New Roman" w:ascii="Times New Roman" w:hAnsi="Times New Roman"/>
          <w:sz w:val="24"/>
          <w:szCs w:val="24"/>
          <w:lang w:eastAsia="pl-PL"/>
        </w:rPr>
        <w:t xml:space="preserve">, prawo jazdy kat. C+E wraz z egzaminem państwowy, prawo jazdy kat. D wraz z egzaminem państwowym, wózki jezdniowe podnośnikowe z mechanicznym napędem podnoszenia </w:t>
        <w:br/>
        <w:t>z wysięgnikiem oraz wózki jezdniowe podnośnikowe z mechanicznym napędem podnoszenia z osobą obsługującą podnoszoną wraz z ładunkiem.</w:t>
      </w:r>
    </w:p>
    <w:p>
      <w:pPr>
        <w:pStyle w:val="Normal"/>
        <w:rPr>
          <w:rFonts w:ascii="Cambria" w:hAnsi="Cambria" w:eastAsia="Times New Roman"/>
          <w:color w:val="FF0000"/>
          <w:sz w:val="24"/>
          <w:szCs w:val="24"/>
          <w:lang w:eastAsia="pl-PL"/>
        </w:rPr>
      </w:pPr>
      <w:r>
        <w:rPr>
          <w:rFonts w:eastAsia="Times New Roman" w:ascii="Cambria" w:hAnsi="Cambria"/>
          <w:color w:val="FF0000"/>
          <w:sz w:val="24"/>
          <w:szCs w:val="24"/>
          <w:lang w:eastAsia="pl-PL"/>
        </w:rPr>
      </w:r>
    </w:p>
    <w:p>
      <w:pPr>
        <w:pStyle w:val="Heading2"/>
        <w:rPr>
          <w:rFonts w:ascii="Times New Roman" w:hAnsi="Times New Roman" w:cs="Times New Roman"/>
          <w:color w:val="auto"/>
          <w:sz w:val="28"/>
          <w:szCs w:val="28"/>
        </w:rPr>
      </w:pPr>
      <w:bookmarkStart w:id="111" w:name="_Toc171593142"/>
      <w:r>
        <w:rPr>
          <w:rFonts w:cs="Times New Roman" w:ascii="Times New Roman" w:hAnsi="Times New Roman"/>
          <w:color w:val="auto"/>
          <w:sz w:val="28"/>
          <w:szCs w:val="28"/>
        </w:rPr>
        <w:t>8.7 PRACE SPOŁECZNIE UŻYTECZNE</w:t>
      </w:r>
      <w:bookmarkEnd w:id="110"/>
      <w:bookmarkEnd w:id="111"/>
    </w:p>
    <w:p>
      <w:pPr>
        <w:pStyle w:val="Normal"/>
        <w:rPr/>
      </w:pPr>
      <w:r>
        <w:rPr/>
      </w:r>
    </w:p>
    <w:p>
      <w:pPr>
        <w:pStyle w:val="Normal"/>
        <w:ind w:firstLine="708"/>
        <w:rPr>
          <w:rFonts w:ascii="Times New Roman" w:hAnsi="Times New Roman" w:cs="Times New Roman"/>
          <w:b/>
        </w:rPr>
      </w:pPr>
      <w:r>
        <w:rPr>
          <w:rFonts w:cs="Times New Roman" w:ascii="Times New Roman" w:hAnsi="Times New Roman"/>
          <w:b/>
          <w:sz w:val="24"/>
          <w:szCs w:val="24"/>
        </w:rPr>
        <w:t xml:space="preserve">Prace społecznie użyteczne </w:t>
      </w:r>
      <w:r>
        <w:rPr>
          <w:rFonts w:eastAsia="Calibri" w:cs="Times New Roman" w:ascii="Times New Roman" w:hAnsi="Times New Roman"/>
          <w:b/>
          <w:bCs/>
          <w:sz w:val="24"/>
          <w:szCs w:val="24"/>
        </w:rPr>
        <w:t>–</w:t>
      </w:r>
      <w:r>
        <w:rPr>
          <w:rFonts w:cs="Times New Roman" w:ascii="Times New Roman" w:hAnsi="Times New Roman"/>
          <w:b/>
          <w:sz w:val="24"/>
          <w:szCs w:val="24"/>
        </w:rPr>
        <w:t xml:space="preserve"> to prace wykonywane przez bezrobotnych bez prawa do zasiłku na skutek skierowania przez starostę, organizowane przez gminę </w:t>
        <w:br/>
        <w:t>w jednostkach organizacyjnych pomocy społecznej, organizacjach lub instytucjach statutowo zajmujących się pomocą charytatywną lub na rzecz społeczności lokalnej.</w:t>
      </w:r>
    </w:p>
    <w:p>
      <w:pPr>
        <w:pStyle w:val="Normal"/>
        <w:rPr>
          <w:rFonts w:ascii="Times New Roman" w:hAnsi="Times New Roman" w:cs="Times New Roman"/>
          <w:color w:val="FF0000"/>
          <w:sz w:val="24"/>
          <w:szCs w:val="24"/>
        </w:rPr>
      </w:pPr>
      <w:r>
        <w:rPr>
          <w:rFonts w:cs="Times New Roman" w:ascii="Times New Roman" w:hAnsi="Times New Roman"/>
          <w:sz w:val="24"/>
          <w:szCs w:val="24"/>
        </w:rPr>
        <w:tab/>
        <w:t>W I półroczu 2024 r. na prace społecznie użyteczne skierowano</w:t>
      </w:r>
      <w:r>
        <w:rPr>
          <w:rFonts w:cs="Times New Roman" w:ascii="Times New Roman" w:hAnsi="Times New Roman"/>
          <w:b/>
          <w:sz w:val="24"/>
          <w:szCs w:val="24"/>
        </w:rPr>
        <w:t xml:space="preserve"> 26</w:t>
      </w:r>
      <w:r>
        <w:rPr>
          <w:rFonts w:cs="Times New Roman" w:ascii="Times New Roman" w:hAnsi="Times New Roman"/>
          <w:sz w:val="24"/>
          <w:szCs w:val="24"/>
        </w:rPr>
        <w:t xml:space="preserve"> osób z Gmin: Burzenin, Brzeźnio, Złoczew, Sieradz, Błaszki oraz MOPS Sieradz na stanowiska: robotnik gospodarczy oraz pomoc kuchenna.</w:t>
        <w:tab/>
      </w:r>
      <w:r>
        <w:rPr>
          <w:rFonts w:cs="Times New Roman" w:ascii="Times New Roman" w:hAnsi="Times New Roman"/>
          <w:color w:val="FF0000"/>
          <w:sz w:val="24"/>
          <w:szCs w:val="24"/>
        </w:rPr>
        <w:b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2"/>
        <w:rPr>
          <w:rFonts w:ascii="Times New Roman" w:hAnsi="Times New Roman" w:cs="Times New Roman"/>
          <w:color w:val="auto"/>
          <w:sz w:val="28"/>
          <w:szCs w:val="28"/>
        </w:rPr>
      </w:pPr>
      <w:bookmarkStart w:id="112" w:name="_Toc171593143"/>
      <w:r>
        <w:rPr>
          <w:rFonts w:cs="Times New Roman" w:ascii="Times New Roman" w:hAnsi="Times New Roman"/>
          <w:color w:val="auto"/>
          <w:sz w:val="28"/>
          <w:szCs w:val="28"/>
        </w:rPr>
        <w:t>8.8 ROBOTY PUBLICZNE</w:t>
      </w:r>
      <w:bookmarkEnd w:id="109"/>
      <w:bookmarkEnd w:id="112"/>
    </w:p>
    <w:p>
      <w:pPr>
        <w:pStyle w:val="Normal"/>
        <w:rPr>
          <w:color w:val="FF0000"/>
        </w:rPr>
      </w:pPr>
      <w:r>
        <w:rPr>
          <w:color w:val="FF0000"/>
        </w:rPr>
      </w:r>
    </w:p>
    <w:p>
      <w:pPr>
        <w:pStyle w:val="Normal"/>
        <w:ind w:firstLine="708"/>
        <w:rPr>
          <w:rFonts w:ascii="Times New Roman" w:hAnsi="Times New Roman"/>
          <w:b/>
          <w:sz w:val="24"/>
          <w:szCs w:val="28"/>
        </w:rPr>
      </w:pPr>
      <w:r>
        <w:rPr>
          <w:rFonts w:ascii="Times New Roman" w:hAnsi="Times New Roman"/>
          <w:b/>
          <w:sz w:val="24"/>
          <w:szCs w:val="28"/>
        </w:rPr>
        <w:t xml:space="preserve">Roboty publiczne </w:t>
      </w:r>
      <w:r>
        <w:rPr>
          <w:rFonts w:eastAsia="Calibri" w:cs="Times New Roman" w:ascii="Times New Roman" w:hAnsi="Times New Roman"/>
          <w:b/>
          <w:bCs/>
          <w:sz w:val="24"/>
          <w:szCs w:val="24"/>
        </w:rPr>
        <w:t>–</w:t>
      </w:r>
      <w:r>
        <w:rPr>
          <w:rFonts w:ascii="Times New Roman" w:hAnsi="Times New Roman"/>
          <w:b/>
          <w:sz w:val="24"/>
          <w:szCs w:val="28"/>
        </w:rPr>
        <w:t xml:space="preserve"> oznacza to zatrudnienie bezrobotnego w okresie nie dłuższym niż 12 miesięcy przy wykonywaniu prac organizowanych przez powiaty z wyłączeniem prac organizowanych w urzędach pracy </w:t>
      </w:r>
      <w:r>
        <w:rPr>
          <w:rFonts w:eastAsia="Calibri" w:cs="Times New Roman" w:ascii="Times New Roman" w:hAnsi="Times New Roman"/>
          <w:b/>
          <w:bCs/>
          <w:sz w:val="24"/>
          <w:szCs w:val="24"/>
        </w:rPr>
        <w:t>–</w:t>
      </w:r>
      <w:r>
        <w:rPr>
          <w:rFonts w:ascii="Times New Roman" w:hAnsi="Times New Roman"/>
          <w:b/>
          <w:sz w:val="24"/>
          <w:szCs w:val="28"/>
        </w:rPr>
        <w:t xml:space="preserve"> gminy, organizacje pozarządowe statutowo zajmujące się problematyką: ochrony środowiska, kultury, oświaty, kultury fizycznej</w:t>
        <w:br/>
        <w:t xml:space="preserve">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 </w:t>
      </w:r>
    </w:p>
    <w:p>
      <w:pPr>
        <w:pStyle w:val="Normal"/>
        <w:ind w:firstLine="708"/>
        <w:rPr>
          <w:rFonts w:ascii="Times New Roman" w:hAnsi="Times New Roman"/>
          <w:color w:val="FF0000"/>
          <w:sz w:val="24"/>
          <w:szCs w:val="28"/>
        </w:rPr>
      </w:pPr>
      <w:r>
        <w:rPr>
          <w:rFonts w:ascii="Times New Roman" w:hAnsi="Times New Roman"/>
          <w:sz w:val="24"/>
          <w:szCs w:val="28"/>
        </w:rPr>
        <w:t xml:space="preserve">W I półroczu 2024 r. w ramach robót publicznych zatrudniono </w:t>
      </w:r>
      <w:r>
        <w:rPr>
          <w:rFonts w:ascii="Times New Roman" w:hAnsi="Times New Roman"/>
          <w:b/>
          <w:sz w:val="24"/>
          <w:szCs w:val="28"/>
        </w:rPr>
        <w:t>9</w:t>
      </w:r>
      <w:r>
        <w:rPr>
          <w:rFonts w:ascii="Times New Roman" w:hAnsi="Times New Roman"/>
          <w:sz w:val="24"/>
          <w:szCs w:val="28"/>
        </w:rPr>
        <w:t xml:space="preserve"> osób. Pracodawcy, </w:t>
        <w:br/>
        <w:t>z którymi podpisano umowy na roboty publiczne to gminy powiatu sieradzkiego: Sieradz, Klonowa, Goszczanów, Wróblew Burzenin i Brzeźnio, a także Miasto Sieradz oraz Starostwo Powiatowe w Sieradzu. Osoby zostały zatrudnione na stanowiskach: robotnik gospodarczy oraz pracownik I-go stopnia wykonujący zadania w ramach robót publicznych.</w:t>
      </w:r>
    </w:p>
    <w:p>
      <w:pPr>
        <w:pStyle w:val="Normal"/>
        <w:rPr>
          <w:rFonts w:ascii="Times New Roman" w:hAnsi="Times New Roman"/>
          <w:color w:val="FF0000"/>
          <w:sz w:val="24"/>
          <w:szCs w:val="28"/>
        </w:rPr>
      </w:pPr>
      <w:r>
        <w:rPr>
          <w:rFonts w:ascii="Times New Roman" w:hAnsi="Times New Roman"/>
          <w:color w:val="FF0000"/>
          <w:sz w:val="24"/>
          <w:szCs w:val="28"/>
        </w:rPr>
      </w:r>
    </w:p>
    <w:p>
      <w:pPr>
        <w:pStyle w:val="Heading2"/>
        <w:rPr>
          <w:rFonts w:ascii="Times New Roman" w:hAnsi="Times New Roman" w:cs="Times New Roman"/>
          <w:color w:val="auto"/>
          <w:sz w:val="28"/>
          <w:szCs w:val="28"/>
        </w:rPr>
      </w:pPr>
      <w:bookmarkStart w:id="113" w:name="_Toc171593144"/>
      <w:r>
        <w:rPr>
          <w:rFonts w:cs="Times New Roman" w:ascii="Times New Roman" w:hAnsi="Times New Roman"/>
          <w:color w:val="auto"/>
          <w:sz w:val="28"/>
          <w:szCs w:val="28"/>
        </w:rPr>
        <w:t>8.9 DOFINANSOWANIE DO STUDIÓW PODYPLOMOWYCH</w:t>
      </w:r>
      <w:bookmarkEnd w:id="113"/>
    </w:p>
    <w:p>
      <w:pPr>
        <w:pStyle w:val="Normal"/>
        <w:rPr/>
      </w:pPr>
      <w:r>
        <w:rPr/>
      </w:r>
    </w:p>
    <w:p>
      <w:pPr>
        <w:pStyle w:val="Normal"/>
        <w:rPr>
          <w:rFonts w:ascii="Times New Roman" w:hAnsi="Times New Roman" w:cs="Times New Roman"/>
          <w:sz w:val="24"/>
          <w:szCs w:val="24"/>
        </w:rPr>
      </w:pPr>
      <w:r>
        <w:rPr/>
        <w:tab/>
      </w:r>
      <w:r>
        <w:rPr>
          <w:rFonts w:cs="Times New Roman" w:ascii="Times New Roman" w:hAnsi="Times New Roman"/>
          <w:b/>
          <w:sz w:val="24"/>
          <w:szCs w:val="24"/>
        </w:rPr>
        <w:t>Starosta, na wniosek bezrobotnego, może sfinansować z Funduszu Pracy koszty studiów podyplomowych należne organizatorowi studiów, do wysokości 100 %, jednak nie więcej niż 300 % przeciętnego wynagrodzenia.</w:t>
      </w:r>
      <w:r>
        <w:rPr>
          <w:rFonts w:cs="Times New Roman" w:ascii="Times New Roman" w:hAnsi="Times New Roman"/>
          <w:sz w:val="24"/>
          <w:szCs w:val="24"/>
        </w:rPr>
        <w:t xml:space="preserve"> </w:t>
        <w:tab/>
        <w:tab/>
        <w:tab/>
        <w:tab/>
        <w:tab/>
      </w:r>
    </w:p>
    <w:p>
      <w:pPr>
        <w:pStyle w:val="Normal"/>
        <w:rPr>
          <w:rFonts w:ascii="Times New Roman" w:hAnsi="Times New Roman" w:cs="Times New Roman"/>
          <w:sz w:val="24"/>
          <w:szCs w:val="24"/>
        </w:rPr>
      </w:pPr>
      <w:r>
        <w:rPr>
          <w:rFonts w:cs="Times New Roman" w:ascii="Times New Roman" w:hAnsi="Times New Roman"/>
          <w:sz w:val="24"/>
          <w:szCs w:val="24"/>
        </w:rPr>
        <w:t xml:space="preserve">W I półroczu 2024 r. nie podpisano </w:t>
      </w:r>
      <w:r>
        <w:rPr>
          <w:rFonts w:cs="Times New Roman" w:ascii="Times New Roman" w:hAnsi="Times New Roman"/>
          <w:bCs/>
          <w:sz w:val="24"/>
          <w:szCs w:val="24"/>
        </w:rPr>
        <w:t>żadnej umowy</w:t>
      </w:r>
      <w:r>
        <w:rPr>
          <w:rFonts w:cs="Times New Roman" w:ascii="Times New Roman" w:hAnsi="Times New Roman"/>
          <w:sz w:val="24"/>
          <w:szCs w:val="24"/>
        </w:rPr>
        <w:t xml:space="preserve"> w ramach dofinansowania do studiów podyplomowych. Kontynuowano dofinansowanie do studiów dla 2 osób w ramach umów </w:t>
        <w:br/>
        <w:t>z 2023 roku.</w:t>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1"/>
        <w:rPr>
          <w:rFonts w:ascii="Times New Roman" w:hAnsi="Times New Roman" w:cs="Times New Roman"/>
          <w:b/>
          <w:color w:val="auto"/>
          <w:sz w:val="28"/>
          <w:szCs w:val="28"/>
        </w:rPr>
      </w:pPr>
      <w:bookmarkStart w:id="114" w:name="_Toc171593145"/>
      <w:bookmarkEnd w:id="108"/>
      <w:r>
        <w:rPr>
          <w:rFonts w:cs="Times New Roman" w:ascii="Times New Roman" w:hAnsi="Times New Roman"/>
          <w:b/>
          <w:color w:val="auto"/>
          <w:sz w:val="28"/>
          <w:szCs w:val="28"/>
        </w:rPr>
        <w:t>9.  PORADNICTWO ZAWODOWE</w:t>
      </w:r>
      <w:bookmarkEnd w:id="114"/>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cs="Times New Roman"/>
          <w:b/>
          <w:bCs/>
          <w:sz w:val="24"/>
          <w:szCs w:val="24"/>
        </w:rPr>
      </w:pPr>
      <w:bookmarkStart w:id="115" w:name="_Toc48203644"/>
      <w:bookmarkStart w:id="116" w:name="_Toc48203641"/>
      <w:bookmarkStart w:id="117" w:name="_Toc168885052"/>
      <w:r>
        <w:rPr>
          <w:rFonts w:cs="Times New Roman" w:ascii="Times New Roman" w:hAnsi="Times New Roman"/>
          <w:sz w:val="24"/>
          <w:szCs w:val="24"/>
        </w:rPr>
        <w:t>Poradnictwo zawodowe polega na udzielaniu:</w:t>
      </w:r>
    </w:p>
    <w:p>
      <w:pPr>
        <w:pStyle w:val="ListParagraph"/>
        <w:numPr>
          <w:ilvl w:val="0"/>
          <w:numId w:val="44"/>
        </w:numPr>
        <w:rPr>
          <w:rFonts w:ascii="Times New Roman" w:hAnsi="Times New Roman" w:cs="Times New Roman"/>
          <w:sz w:val="24"/>
          <w:szCs w:val="24"/>
        </w:rPr>
      </w:pPr>
      <w:r>
        <w:rPr>
          <w:rFonts w:cs="Times New Roman" w:ascii="Times New Roman" w:hAnsi="Times New Roman"/>
          <w:sz w:val="24"/>
          <w:szCs w:val="24"/>
        </w:rPr>
        <w:t xml:space="preserve">bezrobotnym oraz poszukującym pracy pomocy w wyborze odpowiedniego zawodu lub miejsca pracy oraz w planowaniu rozwoju kariery zawodowej, a także na przygotowaniu do lepszego radzenia sobie w poszukiwaniu i podejmowaniu pracy, w szczególności na: </w:t>
      </w:r>
    </w:p>
    <w:p>
      <w:pPr>
        <w:pStyle w:val="ListParagraph"/>
        <w:numPr>
          <w:ilvl w:val="0"/>
          <w:numId w:val="12"/>
        </w:numPr>
        <w:rPr>
          <w:rFonts w:ascii="Times New Roman" w:hAnsi="Times New Roman" w:cs="Times New Roman"/>
          <w:sz w:val="24"/>
          <w:szCs w:val="24"/>
        </w:rPr>
      </w:pPr>
      <w:r>
        <w:rPr>
          <w:rFonts w:cs="Times New Roman" w:ascii="Times New Roman" w:hAnsi="Times New Roman"/>
          <w:sz w:val="24"/>
          <w:szCs w:val="24"/>
        </w:rPr>
        <w:t>udzielaniu informacji o zawodach rynku pracy, możliwościach szkolenia</w:t>
        <w:br/>
        <w:t xml:space="preserve">i kształcenia, umiejętnościach niezbędnych przy aktywnym poszukiwaniu pracy </w:t>
        <w:br/>
        <w:t>i samozatrudnieniu,</w:t>
      </w:r>
    </w:p>
    <w:p>
      <w:pPr>
        <w:pStyle w:val="ListParagraph"/>
        <w:numPr>
          <w:ilvl w:val="0"/>
          <w:numId w:val="12"/>
        </w:numPr>
        <w:rPr>
          <w:rFonts w:ascii="Times New Roman" w:hAnsi="Times New Roman" w:cs="Times New Roman"/>
          <w:sz w:val="24"/>
          <w:szCs w:val="24"/>
        </w:rPr>
      </w:pPr>
      <w:r>
        <w:rPr>
          <w:rFonts w:cs="Times New Roman" w:ascii="Times New Roman" w:hAnsi="Times New Roman"/>
          <w:sz w:val="24"/>
          <w:szCs w:val="24"/>
        </w:rPr>
        <w:t>udzielaniu porad z wykorzystaniem standaryzowanych metod ułatwiających wybór zawodu, zmianę kwalifikacji, podjęcie lub zmianę pracy, w tym badaniu kompetencji, zainteresowań i uzdolnień zawodowych,</w:t>
      </w:r>
    </w:p>
    <w:p>
      <w:pPr>
        <w:pStyle w:val="ListParagraph"/>
        <w:numPr>
          <w:ilvl w:val="0"/>
          <w:numId w:val="12"/>
        </w:numPr>
        <w:rPr>
          <w:rFonts w:ascii="Times New Roman" w:hAnsi="Times New Roman" w:cs="Times New Roman"/>
          <w:sz w:val="24"/>
          <w:szCs w:val="24"/>
        </w:rPr>
      </w:pPr>
      <w:r>
        <w:rPr>
          <w:rFonts w:cs="Times New Roman" w:ascii="Times New Roman" w:hAnsi="Times New Roman"/>
          <w:sz w:val="24"/>
          <w:szCs w:val="24"/>
        </w:rPr>
        <w:t>kierowaniu na specjalistyczne badania psychologiczne i lekarskie umożliwiające wydawanie opinii o przydatności zawodowej do pracy i zawodu albo kierunku szkolenia,</w:t>
      </w:r>
    </w:p>
    <w:p>
      <w:pPr>
        <w:pStyle w:val="ListParagraph"/>
        <w:numPr>
          <w:ilvl w:val="0"/>
          <w:numId w:val="12"/>
        </w:numPr>
        <w:rPr>
          <w:rFonts w:ascii="Times New Roman" w:hAnsi="Times New Roman" w:cs="Times New Roman"/>
          <w:sz w:val="24"/>
          <w:szCs w:val="24"/>
        </w:rPr>
      </w:pPr>
      <w:r>
        <w:rPr>
          <w:rFonts w:cs="Times New Roman" w:ascii="Times New Roman" w:hAnsi="Times New Roman"/>
          <w:sz w:val="24"/>
          <w:szCs w:val="24"/>
        </w:rPr>
        <w:t>inicjowaniu, organizowaniu i prowadzeniu grupowych porad zawodowych dla bezrobotnych i poszukujących pracy.</w:t>
      </w:r>
    </w:p>
    <w:p>
      <w:pPr>
        <w:pStyle w:val="NormalWeb"/>
        <w:numPr>
          <w:ilvl w:val="0"/>
          <w:numId w:val="45"/>
        </w:numPr>
        <w:spacing w:lineRule="auto" w:line="360" w:beforeAutospacing="0" w:before="0" w:afterAutospacing="0" w:after="0"/>
        <w:jc w:val="both"/>
        <w:rPr/>
      </w:pPr>
      <w:r>
        <w:rPr/>
        <w:t>Pracodawcom pomocy:</w:t>
      </w:r>
    </w:p>
    <w:p>
      <w:pPr>
        <w:pStyle w:val="NormalWeb"/>
        <w:numPr>
          <w:ilvl w:val="0"/>
          <w:numId w:val="13"/>
        </w:numPr>
        <w:spacing w:lineRule="auto" w:line="360" w:beforeAutospacing="0" w:before="0" w:afterAutospacing="0" w:after="0"/>
        <w:jc w:val="both"/>
        <w:rPr/>
      </w:pPr>
      <w:r>
        <w:rPr/>
        <w:t>w doborze kandydatów do pracy spośród bezrobotnych i poszukujących pracy,</w:t>
      </w:r>
    </w:p>
    <w:p>
      <w:pPr>
        <w:pStyle w:val="NormalWeb"/>
        <w:numPr>
          <w:ilvl w:val="0"/>
          <w:numId w:val="13"/>
        </w:numPr>
        <w:spacing w:lineRule="auto" w:line="360" w:beforeAutospacing="0" w:before="0" w:afterAutospacing="0" w:after="0"/>
        <w:jc w:val="both"/>
        <w:rPr/>
      </w:pPr>
      <w:r>
        <w:rPr/>
        <w:t>we wspieraniu rozwoju zawodowego pracodawcy i jego pracowników przez udzielenie porad zawodowych.</w:t>
      </w:r>
    </w:p>
    <w:p>
      <w:pPr>
        <w:pStyle w:val="NormalWeb"/>
        <w:spacing w:lineRule="auto" w:line="360" w:beforeAutospacing="0" w:before="0" w:afterAutospacing="0" w:after="0"/>
        <w:jc w:val="both"/>
        <w:rPr/>
      </w:pPr>
      <w:r>
        <w:rPr/>
      </w:r>
    </w:p>
    <w:p>
      <w:pPr>
        <w:pStyle w:val="NormalWeb"/>
        <w:spacing w:lineRule="auto" w:line="360" w:beforeAutospacing="0" w:before="0" w:afterAutospacing="0" w:after="0"/>
        <w:ind w:left="852"/>
        <w:jc w:val="both"/>
        <w:rPr/>
      </w:pPr>
      <w:r>
        <w:rPr/>
      </w:r>
    </w:p>
    <w:tbl>
      <w:tblPr>
        <w:tblW w:w="49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561"/>
        <w:gridCol w:w="1216"/>
        <w:gridCol w:w="851"/>
        <w:gridCol w:w="895"/>
        <w:gridCol w:w="894"/>
        <w:gridCol w:w="897"/>
        <w:gridCol w:w="895"/>
        <w:gridCol w:w="896"/>
        <w:gridCol w:w="895"/>
        <w:gridCol w:w="887"/>
      </w:tblGrid>
      <w:tr>
        <w:trPr>
          <w:trHeight w:val="524" w:hRule="atLeast"/>
          <w:cantSplit w:val="true"/>
        </w:trPr>
        <w:tc>
          <w:tcPr>
            <w:tcW w:w="1777" w:type="dxa"/>
            <w:gridSpan w:val="2"/>
            <w:vMerge w:val="restart"/>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center"/>
              <w:rPr>
                <w:rFonts w:ascii="Times New Roman" w:hAnsi="Times New Roman" w:cs="Times New Roman"/>
                <w:b/>
              </w:rPr>
            </w:pPr>
            <w:r>
              <w:rPr>
                <w:rFonts w:cs="Times New Roman" w:ascii="Times New Roman" w:hAnsi="Times New Roman"/>
                <w:b/>
              </w:rPr>
              <w:t>Wyszczególnienie</w:t>
            </w:r>
          </w:p>
        </w:tc>
        <w:tc>
          <w:tcPr>
            <w:tcW w:w="1746"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before="40" w:after="0"/>
              <w:jc w:val="center"/>
              <w:rPr>
                <w:rFonts w:ascii="Times New Roman" w:hAnsi="Times New Roman" w:cs="Times New Roman"/>
                <w:b/>
              </w:rPr>
            </w:pPr>
            <w:r>
              <w:rPr>
                <w:rFonts w:cs="Times New Roman" w:ascii="Times New Roman" w:hAnsi="Times New Roman"/>
                <w:b/>
              </w:rPr>
              <w:t>Porady indywidualne</w:t>
            </w:r>
          </w:p>
        </w:tc>
        <w:tc>
          <w:tcPr>
            <w:tcW w:w="1791"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before="40" w:after="0"/>
              <w:jc w:val="center"/>
              <w:rPr>
                <w:rFonts w:ascii="Times New Roman" w:hAnsi="Times New Roman" w:cs="Times New Roman"/>
                <w:b/>
              </w:rPr>
            </w:pPr>
            <w:r>
              <w:rPr>
                <w:rFonts w:cs="Times New Roman" w:ascii="Times New Roman" w:hAnsi="Times New Roman"/>
                <w:b/>
              </w:rPr>
              <w:t>Porady grupowe</w:t>
            </w:r>
          </w:p>
        </w:tc>
        <w:tc>
          <w:tcPr>
            <w:tcW w:w="1791"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before="40" w:after="0"/>
              <w:jc w:val="center"/>
              <w:rPr>
                <w:rFonts w:ascii="Times New Roman" w:hAnsi="Times New Roman" w:cs="Times New Roman"/>
                <w:b/>
              </w:rPr>
            </w:pPr>
            <w:r>
              <w:rPr>
                <w:rFonts w:cs="Times New Roman" w:ascii="Times New Roman" w:hAnsi="Times New Roman"/>
                <w:b/>
              </w:rPr>
              <w:t>Informacje indywidualne</w:t>
            </w:r>
          </w:p>
        </w:tc>
        <w:tc>
          <w:tcPr>
            <w:tcW w:w="1782"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before="40" w:after="0"/>
              <w:jc w:val="center"/>
              <w:rPr>
                <w:rFonts w:ascii="Times New Roman" w:hAnsi="Times New Roman" w:cs="Times New Roman"/>
                <w:b/>
              </w:rPr>
            </w:pPr>
            <w:r>
              <w:rPr>
                <w:rFonts w:cs="Times New Roman" w:ascii="Times New Roman" w:hAnsi="Times New Roman"/>
                <w:b/>
              </w:rPr>
              <w:t>Informacje grupowe</w:t>
            </w:r>
          </w:p>
        </w:tc>
      </w:tr>
      <w:tr>
        <w:trPr>
          <w:trHeight w:val="569" w:hRule="atLeast"/>
          <w:cantSplit w:val="true"/>
        </w:trPr>
        <w:tc>
          <w:tcPr>
            <w:tcW w:w="177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b/>
              </w:rPr>
            </w:pPr>
            <w:r>
              <w:rPr>
                <w:rFonts w:cs="Times New Roman" w:ascii="Times New Roman" w:hAnsi="Times New Roman"/>
                <w:b/>
              </w:rPr>
            </w:r>
          </w:p>
        </w:tc>
        <w:tc>
          <w:tcPr>
            <w:tcW w:w="1746"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center"/>
              <w:rPr>
                <w:rFonts w:ascii="Times New Roman" w:hAnsi="Times New Roman" w:cs="Times New Roman"/>
                <w:b/>
              </w:rPr>
            </w:pPr>
            <w:r>
              <w:rPr>
                <w:rFonts w:cs="Times New Roman" w:ascii="Times New Roman" w:hAnsi="Times New Roman"/>
                <w:b/>
              </w:rPr>
              <w:t>Liczba osób,</w:t>
            </w:r>
          </w:p>
          <w:p>
            <w:pPr>
              <w:pStyle w:val="Normal"/>
              <w:spacing w:lineRule="auto" w:line="276"/>
              <w:jc w:val="center"/>
              <w:rPr>
                <w:rFonts w:ascii="Times New Roman" w:hAnsi="Times New Roman" w:cs="Times New Roman"/>
                <w:b/>
              </w:rPr>
            </w:pPr>
            <w:r>
              <w:rPr>
                <w:rFonts w:cs="Times New Roman" w:ascii="Times New Roman" w:hAnsi="Times New Roman"/>
                <w:b/>
              </w:rPr>
              <w:t>które skorzystały</w:t>
            </w:r>
          </w:p>
          <w:p>
            <w:pPr>
              <w:pStyle w:val="Normal"/>
              <w:spacing w:lineRule="auto" w:line="276"/>
              <w:jc w:val="center"/>
              <w:rPr>
                <w:rFonts w:ascii="Times New Roman" w:hAnsi="Times New Roman" w:cs="Times New Roman"/>
                <w:b/>
              </w:rPr>
            </w:pPr>
            <w:r>
              <w:rPr>
                <w:rFonts w:cs="Times New Roman" w:ascii="Times New Roman" w:hAnsi="Times New Roman"/>
                <w:b/>
              </w:rPr>
              <w:t>z porady indywidualnej</w:t>
            </w:r>
          </w:p>
        </w:tc>
        <w:tc>
          <w:tcPr>
            <w:tcW w:w="1791"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center"/>
              <w:rPr>
                <w:rFonts w:ascii="Times New Roman" w:hAnsi="Times New Roman" w:cs="Times New Roman"/>
                <w:b/>
              </w:rPr>
            </w:pPr>
            <w:r>
              <w:rPr>
                <w:rFonts w:cs="Times New Roman" w:ascii="Times New Roman" w:hAnsi="Times New Roman"/>
                <w:b/>
              </w:rPr>
              <w:t>Liczba osób, które skorzystały z porady grupowej</w:t>
            </w:r>
          </w:p>
        </w:tc>
        <w:tc>
          <w:tcPr>
            <w:tcW w:w="1791"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center"/>
              <w:rPr>
                <w:rFonts w:ascii="Times New Roman" w:hAnsi="Times New Roman" w:cs="Times New Roman"/>
                <w:b/>
              </w:rPr>
            </w:pPr>
            <w:r>
              <w:rPr>
                <w:rFonts w:cs="Times New Roman" w:ascii="Times New Roman" w:hAnsi="Times New Roman"/>
                <w:b/>
              </w:rPr>
              <w:t>Liczba udzielonych indywidualnych informacji zawodowych</w:t>
            </w:r>
          </w:p>
        </w:tc>
        <w:tc>
          <w:tcPr>
            <w:tcW w:w="1782" w:type="dxa"/>
            <w:gridSpan w:val="2"/>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center"/>
              <w:rPr>
                <w:rFonts w:ascii="Times New Roman" w:hAnsi="Times New Roman" w:cs="Times New Roman"/>
                <w:b/>
              </w:rPr>
            </w:pPr>
            <w:r>
              <w:rPr>
                <w:rFonts w:cs="Times New Roman" w:ascii="Times New Roman" w:hAnsi="Times New Roman"/>
                <w:b/>
              </w:rPr>
              <w:t>Liczba osób uczestniczących</w:t>
            </w:r>
          </w:p>
          <w:p>
            <w:pPr>
              <w:pStyle w:val="Normal"/>
              <w:spacing w:lineRule="auto" w:line="276"/>
              <w:ind w:left="-72"/>
              <w:jc w:val="center"/>
              <w:rPr>
                <w:rFonts w:ascii="Times New Roman" w:hAnsi="Times New Roman" w:cs="Times New Roman"/>
                <w:b/>
              </w:rPr>
            </w:pPr>
            <w:r>
              <w:rPr>
                <w:rFonts w:cs="Times New Roman" w:ascii="Times New Roman" w:hAnsi="Times New Roman"/>
                <w:b/>
              </w:rPr>
              <w:t>w spotkaniach</w:t>
            </w:r>
          </w:p>
          <w:p>
            <w:pPr>
              <w:pStyle w:val="Normal"/>
              <w:spacing w:lineRule="auto" w:line="276"/>
              <w:jc w:val="center"/>
              <w:rPr>
                <w:rFonts w:ascii="Times New Roman" w:hAnsi="Times New Roman" w:cs="Times New Roman"/>
                <w:b/>
              </w:rPr>
            </w:pPr>
            <w:r>
              <w:rPr>
                <w:rFonts w:cs="Times New Roman" w:ascii="Times New Roman" w:hAnsi="Times New Roman"/>
                <w:b/>
              </w:rPr>
              <w:t>grupowych</w:t>
            </w:r>
          </w:p>
        </w:tc>
      </w:tr>
      <w:tr>
        <w:trPr>
          <w:trHeight w:val="377" w:hRule="atLeast"/>
          <w:cantSplit w:val="true"/>
        </w:trPr>
        <w:tc>
          <w:tcPr>
            <w:tcW w:w="177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Razem</w:t>
            </w:r>
          </w:p>
        </w:tc>
        <w:tc>
          <w:tcPr>
            <w:tcW w:w="89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Kobiety</w:t>
            </w:r>
          </w:p>
        </w:tc>
        <w:tc>
          <w:tcPr>
            <w:tcW w:w="894"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Razem</w:t>
            </w:r>
          </w:p>
        </w:tc>
        <w:tc>
          <w:tcPr>
            <w:tcW w:w="897"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Kobiety</w:t>
            </w:r>
          </w:p>
        </w:tc>
        <w:tc>
          <w:tcPr>
            <w:tcW w:w="89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Razem</w:t>
            </w:r>
          </w:p>
        </w:tc>
        <w:tc>
          <w:tcPr>
            <w:tcW w:w="896"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Kobiety</w:t>
            </w:r>
          </w:p>
        </w:tc>
        <w:tc>
          <w:tcPr>
            <w:tcW w:w="89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Razem</w:t>
            </w:r>
          </w:p>
        </w:tc>
        <w:tc>
          <w:tcPr>
            <w:tcW w:w="887"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before="40" w:after="40"/>
              <w:jc w:val="center"/>
              <w:rPr>
                <w:rFonts w:ascii="Times New Roman" w:hAnsi="Times New Roman" w:cs="Times New Roman"/>
                <w:b/>
              </w:rPr>
            </w:pPr>
            <w:r>
              <w:rPr>
                <w:rFonts w:cs="Times New Roman" w:ascii="Times New Roman" w:hAnsi="Times New Roman"/>
                <w:b/>
              </w:rPr>
              <w:t>Kobiety</w:t>
            </w:r>
          </w:p>
        </w:tc>
      </w:tr>
      <w:tr>
        <w:trPr>
          <w:trHeight w:val="339" w:hRule="atLeast"/>
          <w:cantSplit w:val="true"/>
        </w:trPr>
        <w:tc>
          <w:tcPr>
            <w:tcW w:w="561" w:type="dxa"/>
            <w:vMerge w:val="restart"/>
            <w:tcBorders>
              <w:top w:val="single" w:sz="4" w:space="0" w:color="000000"/>
              <w:left w:val="single" w:sz="4" w:space="0" w:color="000000"/>
              <w:bottom w:val="single" w:sz="4" w:space="0" w:color="000000"/>
              <w:right w:val="single" w:sz="4" w:space="0" w:color="000000"/>
            </w:tcBorders>
            <w:shd w:color="auto" w:fill="FBD4B4" w:themeFill="accent6" w:themeFillTint="66" w:val="clear"/>
            <w:textDirection w:val="btLr"/>
            <w:vAlign w:val="center"/>
          </w:tcPr>
          <w:p>
            <w:pPr>
              <w:pStyle w:val="Normal"/>
              <w:ind w:left="113" w:right="113"/>
              <w:jc w:val="center"/>
              <w:rPr>
                <w:rFonts w:ascii="Times New Roman" w:hAnsi="Times New Roman" w:cs="Times New Roman"/>
                <w:b/>
                <w:sz w:val="20"/>
                <w:szCs w:val="20"/>
              </w:rPr>
            </w:pPr>
            <w:r>
              <w:rPr>
                <w:rFonts w:cs="Times New Roman" w:ascii="Times New Roman" w:hAnsi="Times New Roman"/>
                <w:b/>
                <w:sz w:val="20"/>
                <w:szCs w:val="20"/>
              </w:rPr>
              <w:t>z tego</w:t>
            </w:r>
          </w:p>
        </w:tc>
        <w:tc>
          <w:tcPr>
            <w:tcW w:w="1216"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left"/>
              <w:rPr>
                <w:rFonts w:ascii="Times New Roman" w:hAnsi="Times New Roman" w:cs="Times New Roman"/>
                <w:b/>
                <w:sz w:val="20"/>
                <w:szCs w:val="20"/>
              </w:rPr>
            </w:pPr>
            <w:r>
              <w:rPr>
                <w:rFonts w:cs="Times New Roman" w:ascii="Times New Roman" w:hAnsi="Times New Roman"/>
                <w:b/>
                <w:sz w:val="20"/>
                <w:szCs w:val="20"/>
              </w:rPr>
              <w:t>Ogółem</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255</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114</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5</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2</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6</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450</w:t>
            </w:r>
          </w:p>
        </w:tc>
        <w:tc>
          <w:tcPr>
            <w:tcW w:w="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231</w:t>
            </w:r>
          </w:p>
        </w:tc>
      </w:tr>
      <w:tr>
        <w:trPr>
          <w:trHeight w:val="339" w:hRule="atLeast"/>
          <w:cantSplit w:val="true"/>
        </w:trPr>
        <w:tc>
          <w:tcPr>
            <w:tcW w:w="5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b/>
                <w:sz w:val="20"/>
                <w:szCs w:val="20"/>
              </w:rPr>
            </w:pPr>
            <w:r>
              <w:rPr>
                <w:rFonts w:cs="Times New Roman" w:ascii="Times New Roman" w:hAnsi="Times New Roman"/>
                <w:b/>
                <w:sz w:val="20"/>
                <w:szCs w:val="20"/>
              </w:rPr>
            </w:r>
          </w:p>
        </w:tc>
        <w:tc>
          <w:tcPr>
            <w:tcW w:w="1216"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left"/>
              <w:rPr>
                <w:rFonts w:ascii="Times New Roman" w:hAnsi="Times New Roman" w:cs="Times New Roman"/>
                <w:b/>
                <w:sz w:val="20"/>
                <w:szCs w:val="20"/>
              </w:rPr>
            </w:pPr>
            <w:r>
              <w:rPr>
                <w:rFonts w:cs="Times New Roman" w:ascii="Times New Roman" w:hAnsi="Times New Roman"/>
                <w:b/>
                <w:sz w:val="20"/>
                <w:szCs w:val="20"/>
              </w:rPr>
              <w:t>bezrobotni</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253</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113</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5</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2</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x</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x</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433</w:t>
            </w:r>
          </w:p>
        </w:tc>
        <w:tc>
          <w:tcPr>
            <w:tcW w:w="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219</w:t>
            </w:r>
          </w:p>
        </w:tc>
      </w:tr>
      <w:tr>
        <w:trPr>
          <w:trHeight w:val="339" w:hRule="atLeast"/>
          <w:cantSplit w:val="true"/>
        </w:trPr>
        <w:tc>
          <w:tcPr>
            <w:tcW w:w="5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b/>
                <w:sz w:val="20"/>
                <w:szCs w:val="20"/>
              </w:rPr>
            </w:pPr>
            <w:r>
              <w:rPr>
                <w:rFonts w:cs="Times New Roman" w:ascii="Times New Roman" w:hAnsi="Times New Roman"/>
                <w:b/>
                <w:sz w:val="20"/>
                <w:szCs w:val="20"/>
              </w:rPr>
            </w:r>
          </w:p>
        </w:tc>
        <w:tc>
          <w:tcPr>
            <w:tcW w:w="1216"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spacing w:lineRule="auto" w:line="276"/>
              <w:rPr>
                <w:rFonts w:ascii="Times New Roman" w:hAnsi="Times New Roman" w:cs="Times New Roman"/>
                <w:b/>
                <w:sz w:val="20"/>
                <w:szCs w:val="20"/>
              </w:rPr>
            </w:pPr>
            <w:r>
              <w:rPr>
                <w:rFonts w:cs="Times New Roman" w:ascii="Times New Roman" w:hAnsi="Times New Roman"/>
                <w:b/>
                <w:sz w:val="20"/>
                <w:szCs w:val="20"/>
              </w:rPr>
              <w:t>poszukujący pracy</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0</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0</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x</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x</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4</w:t>
            </w:r>
          </w:p>
        </w:tc>
        <w:tc>
          <w:tcPr>
            <w:tcW w:w="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4</w:t>
            </w:r>
          </w:p>
        </w:tc>
      </w:tr>
      <w:tr>
        <w:trPr>
          <w:trHeight w:val="339" w:hRule="atLeast"/>
          <w:cantSplit w:val="true"/>
        </w:trPr>
        <w:tc>
          <w:tcPr>
            <w:tcW w:w="5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cs="Times New Roman"/>
                <w:b/>
                <w:sz w:val="20"/>
                <w:szCs w:val="20"/>
              </w:rPr>
            </w:pPr>
            <w:r>
              <w:rPr>
                <w:rFonts w:cs="Times New Roman" w:ascii="Times New Roman" w:hAnsi="Times New Roman"/>
                <w:b/>
                <w:sz w:val="20"/>
                <w:szCs w:val="20"/>
              </w:rPr>
            </w:r>
          </w:p>
        </w:tc>
        <w:tc>
          <w:tcPr>
            <w:tcW w:w="1216"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vAlign w:val="center"/>
          </w:tcPr>
          <w:p>
            <w:pPr>
              <w:pStyle w:val="Normal"/>
              <w:spacing w:lineRule="auto" w:line="276"/>
              <w:jc w:val="left"/>
              <w:rPr>
                <w:rFonts w:ascii="Times New Roman" w:hAnsi="Times New Roman" w:cs="Times New Roman"/>
                <w:b/>
                <w:sz w:val="20"/>
                <w:szCs w:val="20"/>
              </w:rPr>
            </w:pPr>
            <w:r>
              <w:rPr>
                <w:rFonts w:cs="Times New Roman" w:ascii="Times New Roman" w:hAnsi="Times New Roman"/>
                <w:b/>
                <w:sz w:val="20"/>
                <w:szCs w:val="20"/>
              </w:rPr>
              <w:t>Inni</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0</w:t>
            </w:r>
          </w:p>
        </w:tc>
        <w:tc>
          <w:tcPr>
            <w:tcW w:w="8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0</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0</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x</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x</w:t>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13</w:t>
            </w:r>
          </w:p>
        </w:tc>
        <w:tc>
          <w:tcPr>
            <w:tcW w:w="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Times New Roman" w:hAnsi="Times New Roman" w:cs="Times New Roman"/>
                <w:bCs/>
                <w:sz w:val="20"/>
                <w:szCs w:val="20"/>
              </w:rPr>
            </w:pPr>
            <w:r>
              <w:rPr>
                <w:rFonts w:cs="Times New Roman" w:ascii="Times New Roman" w:hAnsi="Times New Roman"/>
                <w:bCs/>
                <w:sz w:val="20"/>
                <w:szCs w:val="20"/>
              </w:rPr>
              <w:t>8</w:t>
            </w:r>
          </w:p>
        </w:tc>
      </w:tr>
    </w:tbl>
    <w:p>
      <w:pPr>
        <w:pStyle w:val="Normal"/>
        <w:rPr>
          <w:rFonts w:ascii="Times New Roman" w:hAnsi="Times New Roman" w:cs="Times New Roman"/>
          <w:i/>
          <w:i/>
          <w:iCs/>
          <w:sz w:val="20"/>
          <w:szCs w:val="20"/>
        </w:rPr>
      </w:pPr>
      <w:r>
        <w:rPr>
          <w:rFonts w:cs="Times New Roman" w:ascii="Times New Roman" w:hAnsi="Times New Roman"/>
          <w:i/>
          <w:iCs/>
          <w:sz w:val="20"/>
          <w:szCs w:val="20"/>
        </w:rPr>
      </w:r>
    </w:p>
    <w:p>
      <w:pPr>
        <w:pStyle w:val="Normal"/>
        <w:rPr>
          <w:rStyle w:val="SubtleReference"/>
          <w:rFonts w:ascii="Times New Roman" w:hAnsi="Times New Roman" w:cs="Times New Roman"/>
          <w:i/>
          <w:i/>
          <w:iCs/>
          <w:caps w:val="false"/>
          <w:smallCaps w:val="false"/>
          <w:color w:val="FF0000"/>
          <w:sz w:val="20"/>
          <w:szCs w:val="20"/>
          <w:u w:val="none"/>
        </w:rPr>
      </w:pPr>
      <w:r>
        <w:rPr>
          <w:rFonts w:cs="Times New Roman" w:ascii="Times New Roman" w:hAnsi="Times New Roman"/>
          <w:i/>
          <w:iCs/>
          <w:sz w:val="20"/>
          <w:szCs w:val="20"/>
        </w:rPr>
        <w:t>Poradnictwo zawodowe i informacja zawodowa w  I półroczu 2024 r.</w:t>
        <w:tab/>
      </w:r>
      <w:r>
        <w:rPr>
          <w:rFonts w:cs="Times New Roman" w:ascii="Times New Roman" w:hAnsi="Times New Roman"/>
          <w:i/>
          <w:iCs/>
          <w:color w:val="FF0000"/>
          <w:sz w:val="20"/>
          <w:szCs w:val="20"/>
        </w:rPr>
        <w:br/>
      </w:r>
    </w:p>
    <w:p>
      <w:pPr>
        <w:pStyle w:val="Heading1"/>
        <w:rPr>
          <w:rStyle w:val="SubtleReference"/>
          <w:rFonts w:ascii="Times New Roman" w:hAnsi="Times New Roman" w:cs="Times New Roman"/>
          <w:b/>
          <w:caps w:val="false"/>
          <w:smallCaps w:val="false"/>
          <w:color w:val="auto"/>
          <w:sz w:val="28"/>
          <w:szCs w:val="28"/>
          <w:u w:val="none"/>
        </w:rPr>
      </w:pPr>
      <w:bookmarkStart w:id="118" w:name="_Toc168885052"/>
      <w:bookmarkStart w:id="119" w:name="_Toc171593146"/>
      <w:r>
        <w:rPr>
          <w:rStyle w:val="SubtleReference"/>
          <w:rFonts w:cs="Times New Roman" w:ascii="Times New Roman" w:hAnsi="Times New Roman"/>
          <w:b/>
          <w:caps w:val="false"/>
          <w:smallCaps w:val="false"/>
          <w:color w:val="auto"/>
          <w:sz w:val="28"/>
          <w:szCs w:val="28"/>
          <w:u w:val="none"/>
        </w:rPr>
        <w:t xml:space="preserve">10. REALIZACJA PROGRAMÓW </w:t>
      </w:r>
      <w:bookmarkEnd w:id="118"/>
      <w:r>
        <w:rPr>
          <w:rStyle w:val="SubtleReference"/>
          <w:rFonts w:cs="Times New Roman" w:ascii="Times New Roman" w:hAnsi="Times New Roman"/>
          <w:b/>
          <w:caps w:val="false"/>
          <w:smallCaps w:val="false"/>
          <w:color w:val="auto"/>
          <w:sz w:val="28"/>
          <w:szCs w:val="28"/>
          <w:u w:val="none"/>
        </w:rPr>
        <w:t>RYNKU PRACY</w:t>
      </w:r>
      <w:bookmarkEnd w:id="116"/>
      <w:bookmarkEnd w:id="119"/>
    </w:p>
    <w:p>
      <w:pPr>
        <w:pStyle w:val="Heading2"/>
        <w:rPr>
          <w:rFonts w:ascii="Times New Roman" w:hAnsi="Times New Roman" w:cs="Times New Roman"/>
          <w:color w:val="auto"/>
          <w:sz w:val="28"/>
          <w:szCs w:val="28"/>
        </w:rPr>
      </w:pPr>
      <w:bookmarkStart w:id="120" w:name="_Toc48203644"/>
      <w:bookmarkStart w:id="121" w:name="_Toc171593147"/>
      <w:r>
        <w:rPr>
          <w:rFonts w:cs="Times New Roman" w:ascii="Times New Roman" w:hAnsi="Times New Roman"/>
          <w:color w:val="auto"/>
          <w:sz w:val="28"/>
          <w:szCs w:val="28"/>
        </w:rPr>
        <w:t>10.1 PROGRAM Z REZERWY MINISTRA NA AKTYWIZACJĘ BEZROBOTNYCH ZAMIESZKUJĄCYCH NA WSI</w:t>
      </w:r>
      <w:bookmarkEnd w:id="120"/>
      <w:bookmarkEnd w:id="121"/>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W dniu 13 czerwca 2024 r. decyzją Ministra Rodziny, Pracy i Polityki Społecznej </w:t>
        <w:br/>
        <w:t>w odpowiedzi na złożony wniosek tut. Urzędowi przyznano środki w wysokości</w:t>
        <w:br/>
        <w:t>397 480,00 zł, na aktywizację zawodową bezrobotnych zamieszkujących na wsi na terenie powiatu sieradzkiego. Zgodnie z Uchwałą nr XXIX/45/2024 z dnia 18.06.2024 r. Powiatowej Rady Rynku Pracy środki zostaną przeznaczone na: staże, szkolenia, jednorazowe środki na podjęcie działalności gospodarczej oraz refundację kosztów wyposażenia lub doposażenia stanowiska pracy. W I półroczu 2024 r. nie wydatkowano środków.</w:t>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2"/>
        <w:rPr>
          <w:rFonts w:ascii="Times New Roman" w:hAnsi="Times New Roman" w:cs="Times New Roman"/>
          <w:color w:val="auto"/>
          <w:sz w:val="28"/>
          <w:szCs w:val="28"/>
        </w:rPr>
      </w:pPr>
      <w:bookmarkStart w:id="122" w:name="_Toc171593148"/>
      <w:r>
        <w:rPr>
          <w:rFonts w:cs="Times New Roman" w:ascii="Times New Roman" w:hAnsi="Times New Roman"/>
          <w:color w:val="auto"/>
          <w:sz w:val="28"/>
          <w:szCs w:val="28"/>
        </w:rPr>
        <w:t>10.2 PROGRAM Z REZERWY MINSTRA NA AKTYWIZACJĘ BEZROBOTNYCH I POSZUKUJĄCYCH PRACY 50+</w:t>
      </w:r>
      <w:bookmarkEnd w:id="122"/>
    </w:p>
    <w:p>
      <w:pPr>
        <w:pStyle w:val="Normal"/>
        <w:rPr/>
      </w:pPr>
      <w:r>
        <w:rPr/>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W dniu 13 czerwca 2024 r. decyzją Ministra Rodziny, Pracy i Polityki Społecznej </w:t>
        <w:br/>
        <w:t>w odpowiedzi na złożony wniosek tut. Urzędowi przyznano środki w wysokości</w:t>
        <w:br/>
        <w:t xml:space="preserve">70 776,00 zł, na aktywizację zawodową bezrobotnych i poszukujących pracy 50+. Zgodnie </w:t>
        <w:br/>
        <w:t>z Uchwałą nr XXIX/45/2024 z dnia 18.06.2024 r. Powiatowej Rady Rynku Pracy środki zostaną przeznaczone na: staże. W I półroczu 2024 r. nie wydatkowano środków.</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2"/>
        <w:rPr>
          <w:rFonts w:ascii="Times New Roman" w:hAnsi="Times New Roman" w:cs="Times New Roman"/>
          <w:color w:val="auto"/>
          <w:sz w:val="28"/>
          <w:szCs w:val="28"/>
        </w:rPr>
      </w:pPr>
      <w:bookmarkStart w:id="123" w:name="_Toc171593149"/>
      <w:r>
        <w:rPr>
          <w:rFonts w:cs="Times New Roman" w:ascii="Times New Roman" w:hAnsi="Times New Roman"/>
          <w:color w:val="auto"/>
          <w:sz w:val="28"/>
          <w:szCs w:val="28"/>
        </w:rPr>
        <w:t>10.3 PROGRAM Z REZERWY MINISTRA NA AKTYWIZACJĘ DŁUGOTRWALE BEZROBOTNYCH</w:t>
      </w:r>
      <w:bookmarkEnd w:id="123"/>
    </w:p>
    <w:p>
      <w:pPr>
        <w:pStyle w:val="Normal"/>
        <w:rPr/>
      </w:pPr>
      <w:r>
        <w:rPr/>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W dniu 13 czerwca 2024 r. decyzją Ministra Rodziny, Pracy i Polityki Społecznej </w:t>
        <w:br/>
        <w:t>w odpowiedzi na złożony wniosek tut. Urzędowi przyznano środki w wysokości</w:t>
        <w:br/>
        <w:t xml:space="preserve">64 568,00 zł, na aktywizację zawodową długotrwale bezrobotnych. Zgodnie z Uchwałą </w:t>
        <w:br/>
        <w:t>nr XXIX/45/2024 z dnia 18.06.2024 r. Powiatowej Rady Rynku Pracy środki zostaną przeznaczone na: staże. W I półroczu 2024 r. nie wydatkowano środków.</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2"/>
        <w:rPr>
          <w:rFonts w:ascii="Times New Roman" w:hAnsi="Times New Roman" w:cs="Times New Roman"/>
          <w:color w:val="auto"/>
          <w:sz w:val="28"/>
          <w:szCs w:val="28"/>
        </w:rPr>
      </w:pPr>
      <w:bookmarkStart w:id="124" w:name="_Toc171593150"/>
      <w:r>
        <w:rPr>
          <w:rFonts w:cs="Times New Roman" w:ascii="Times New Roman" w:hAnsi="Times New Roman"/>
          <w:color w:val="auto"/>
          <w:sz w:val="28"/>
          <w:szCs w:val="28"/>
        </w:rPr>
        <w:t>10.4 PROGRAM Z REZERWY MINISTRA NA AKTYWIZACJĘ BEZROBOTNYCH Z NISKIMI KWALIFIKACJAMI LUB BEZ KWALIFIKACJI ZAWODOWYCH</w:t>
      </w:r>
      <w:bookmarkEnd w:id="124"/>
    </w:p>
    <w:p>
      <w:pPr>
        <w:pStyle w:val="Normal"/>
        <w:rPr/>
      </w:pPr>
      <w:r>
        <w:rPr/>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W dniu 13 czerwca 2024 r. decyzją Ministra Rodziny, Pracy i Polityki Społecznej </w:t>
        <w:br/>
        <w:t>w odpowiedzi na złożony wniosek tut. Urzędowi przyznano środki w wysokości</w:t>
        <w:br/>
        <w:t>266 413,00 zł, na aktywizację zawodową bezrobotnych z niskimi kwalifikacjami (nieposiadających świadectwa dojrzałości) lub bezrobotnych bez kwalifikacji zawodowych. Zgodnie z Uchwałą nr XXIX/45/2024 z dnia 18.06.2024 r. Powiatowej Rady Rynku Pracy środki zostaną przeznaczone na: staże, szkolenia oraz refundację kosztów wyposażenia lub doposażenia stanowiska pracy. W I półroczu 2024 r. nie wydatkowano środków.</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2"/>
        <w:rPr>
          <w:rFonts w:ascii="Times New Roman" w:hAnsi="Times New Roman" w:cs="Times New Roman"/>
          <w:color w:val="auto"/>
          <w:sz w:val="28"/>
          <w:szCs w:val="28"/>
        </w:rPr>
      </w:pPr>
      <w:bookmarkStart w:id="125" w:name="_Toc171593151"/>
      <w:r>
        <w:rPr>
          <w:rFonts w:cs="Times New Roman" w:ascii="Times New Roman" w:hAnsi="Times New Roman"/>
          <w:color w:val="auto"/>
          <w:sz w:val="28"/>
          <w:szCs w:val="28"/>
        </w:rPr>
        <w:t>10.5 PROGRAM Z REZERWY MINISTRA NA AKTYWIZACJĘ BEZROBOTNYCH DO 30 ROKU ŻYCIA</w:t>
      </w:r>
      <w:bookmarkEnd w:id="125"/>
    </w:p>
    <w:p>
      <w:pPr>
        <w:pStyle w:val="Normal"/>
        <w:rPr/>
      </w:pPr>
      <w:r>
        <w:rPr/>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W dniu 13 czerwca 2024 r. decyzją Ministra Rodziny, Pracy i Polityki Społecznej </w:t>
        <w:br/>
        <w:t>w odpowiedzi na złożony wniosek tut. Urzędowi przyznano środki w wysokości</w:t>
        <w:br/>
        <w:t xml:space="preserve">266 413,00 zł, na aktywizację zawodową bezrobotnych do 30 roku życia. Zgodnie z Uchwałą nr XXIX/45/2024 z dnia 18.06.2024 r. Powiatowej Rady Rynku Pracy środki zostaną przeznaczone na: staże, szkolenia, jednorazowe środki na podjęcie działalności gospodarczej oraz refundację kosztów wyposażenia lub doposażenia stanowiska pracy. W I półroczu </w:t>
        <w:br/>
        <w:t>2024 r. nie wydatkowano środków.</w:t>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2"/>
        <w:rPr>
          <w:rFonts w:ascii="Times New Roman" w:hAnsi="Times New Roman" w:cs="Times New Roman"/>
          <w:color w:val="auto"/>
          <w:sz w:val="28"/>
          <w:szCs w:val="28"/>
        </w:rPr>
      </w:pPr>
      <w:bookmarkStart w:id="126" w:name="_Toc171593152"/>
      <w:r>
        <w:rPr>
          <w:rFonts w:cs="Times New Roman" w:ascii="Times New Roman" w:hAnsi="Times New Roman"/>
          <w:color w:val="auto"/>
          <w:sz w:val="28"/>
          <w:szCs w:val="28"/>
        </w:rPr>
        <w:t>10.6 PROGRAM REGIONALNY FUNDUSZE EUROPEJSKIE DLA ŁÓDZKIEGO 2021-2027</w:t>
      </w:r>
      <w:bookmarkEnd w:id="126"/>
      <w:r>
        <w:rPr>
          <w:rFonts w:cs="Times New Roman" w:ascii="Times New Roman" w:hAnsi="Times New Roman"/>
          <w:color w:val="auto"/>
          <w:sz w:val="28"/>
          <w:szCs w:val="28"/>
        </w:rPr>
        <w:t xml:space="preserve"> </w:t>
      </w:r>
    </w:p>
    <w:p>
      <w:pPr>
        <w:pStyle w:val="Normal"/>
        <w:rPr/>
      </w:pPr>
      <w:r>
        <w:rPr/>
      </w:r>
    </w:p>
    <w:p>
      <w:pPr>
        <w:pStyle w:val="Normal"/>
        <w:ind w:firstLine="708"/>
        <w:rPr>
          <w:rFonts w:ascii="Times New Roman" w:hAnsi="Times New Roman" w:eastAsia="Times New Roman" w:cs="Times New Roman"/>
          <w:sz w:val="24"/>
          <w:szCs w:val="24"/>
          <w:lang w:eastAsia="pl-PL"/>
        </w:rPr>
      </w:pPr>
      <w:r>
        <w:rPr>
          <w:rFonts w:eastAsia="Calibri" w:cs="Times New Roman" w:ascii="Times New Roman" w:hAnsi="Times New Roman"/>
          <w:sz w:val="24"/>
          <w:szCs w:val="24"/>
        </w:rPr>
        <w:t xml:space="preserve">PUP w Sieradzu realizuje projekt współfinansowany ze środków Europejskiego Funduszu Społecznego Plus (EFS +) w ramach programu regionalnego Fundusze Europejskie dla Łódzkiego 2021-2027 pn. „Aktywizacja osób pozostających bez pracy w powiecie sieradzkim", </w:t>
      </w:r>
      <w:r>
        <w:rPr>
          <w:rFonts w:eastAsia="Times New Roman" w:cs="Times New Roman" w:ascii="Times New Roman" w:hAnsi="Times New Roman"/>
          <w:sz w:val="24"/>
          <w:szCs w:val="24"/>
          <w:lang w:eastAsia="pl-PL"/>
        </w:rPr>
        <w:t>Działanie FELD.07.01 „Aktywizacja zawodowa – PUP", Priorytet FELD.07 „Fundusze europejskie dla zatrudnienia i integracji w Łódzkiem".</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Okres realizacji projektu to 01.07.2023 r. </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31.12.2024 r. Wartość projektu wynosi 11 142 961,61 zł</w:t>
      </w:r>
      <w:r>
        <w:rPr>
          <w:rFonts w:eastAsia="Calibri" w:cs="Times New Roman" w:ascii="Times New Roman" w:hAnsi="Times New Roman"/>
          <w:bCs/>
          <w:sz w:val="24"/>
          <w:szCs w:val="24"/>
        </w:rPr>
        <w:t xml:space="preserve">, w tym na 2024 r. jest to kwota </w:t>
      </w:r>
      <w:r>
        <w:rPr>
          <w:rFonts w:eastAsia="Calibri" w:cs="Times New Roman" w:ascii="Times New Roman" w:hAnsi="Times New Roman"/>
          <w:sz w:val="24"/>
          <w:szCs w:val="24"/>
        </w:rPr>
        <w:t>5 844 391,20 zł.</w:t>
      </w:r>
    </w:p>
    <w:p>
      <w:pPr>
        <w:pStyle w:val="Normal"/>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Projekt skierowany jest do osób zarejestrowanych w tut. Urzędzie jako bezrobotne,</w:t>
        <w:br/>
        <w:t xml:space="preserve">w szczególności osób znajdujących się w trudnej sytuacji na rynku pracy, zwłaszcza: </w:t>
      </w:r>
    </w:p>
    <w:p>
      <w:pPr>
        <w:pStyle w:val="ListParagraph"/>
        <w:numPr>
          <w:ilvl w:val="0"/>
          <w:numId w:val="21"/>
        </w:numP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kobiet, </w:t>
      </w:r>
    </w:p>
    <w:p>
      <w:pPr>
        <w:pStyle w:val="ListParagraph"/>
        <w:numPr>
          <w:ilvl w:val="0"/>
          <w:numId w:val="21"/>
        </w:numP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osób młodych (w wieku 18-29 lat), </w:t>
      </w:r>
    </w:p>
    <w:p>
      <w:pPr>
        <w:pStyle w:val="ListParagraph"/>
        <w:numPr>
          <w:ilvl w:val="0"/>
          <w:numId w:val="21"/>
        </w:numP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osób starszych (w wieku 55 lat i więcej), </w:t>
      </w:r>
    </w:p>
    <w:p>
      <w:pPr>
        <w:pStyle w:val="ListParagraph"/>
        <w:numPr>
          <w:ilvl w:val="0"/>
          <w:numId w:val="21"/>
        </w:numP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osób z niepełnosprawnościami, </w:t>
      </w:r>
    </w:p>
    <w:p>
      <w:pPr>
        <w:pStyle w:val="ListParagraph"/>
        <w:numPr>
          <w:ilvl w:val="0"/>
          <w:numId w:val="21"/>
        </w:numP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osób długotrwale bezrobotnych, </w:t>
      </w:r>
    </w:p>
    <w:p>
      <w:pPr>
        <w:pStyle w:val="ListParagraph"/>
        <w:numPr>
          <w:ilvl w:val="0"/>
          <w:numId w:val="21"/>
        </w:numP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osób o niskich kwalifikacjach. </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W okresie 01.01.2024 r. – 30.06.2024 r. do projektu skierowano 252 osoby. W ramach projektu realizowano następujące formy wsparcia:</w:t>
      </w:r>
    </w:p>
    <w:p>
      <w:pPr>
        <w:pStyle w:val="ListParagraph"/>
        <w:numPr>
          <w:ilvl w:val="0"/>
          <w:numId w:val="3"/>
        </w:numPr>
        <w:rPr>
          <w:rFonts w:ascii="Times New Roman" w:hAnsi="Times New Roman" w:eastAsia="Calibri" w:cs="Times New Roman"/>
          <w:sz w:val="24"/>
          <w:szCs w:val="24"/>
        </w:rPr>
      </w:pPr>
      <w:r>
        <w:rPr>
          <w:rFonts w:eastAsia="Calibri" w:cs="Times New Roman" w:ascii="Times New Roman" w:hAnsi="Times New Roman"/>
          <w:sz w:val="24"/>
          <w:szCs w:val="24"/>
        </w:rPr>
        <w:t>usługi pośrednictwa pracy – dla 187 osób,</w:t>
      </w:r>
    </w:p>
    <w:p>
      <w:pPr>
        <w:pStyle w:val="ListParagraph"/>
        <w:numPr>
          <w:ilvl w:val="0"/>
          <w:numId w:val="3"/>
        </w:numPr>
        <w:rPr>
          <w:rFonts w:ascii="Times New Roman" w:hAnsi="Times New Roman" w:eastAsia="Calibri" w:cs="Times New Roman"/>
          <w:sz w:val="24"/>
          <w:szCs w:val="24"/>
        </w:rPr>
      </w:pPr>
      <w:r>
        <w:rPr>
          <w:rFonts w:eastAsia="Calibri" w:cs="Times New Roman" w:ascii="Times New Roman" w:hAnsi="Times New Roman"/>
          <w:sz w:val="24"/>
          <w:szCs w:val="24"/>
        </w:rPr>
        <w:t>usługi poradnictwa zawodowego – dla 65 osób,</w:t>
      </w:r>
    </w:p>
    <w:p>
      <w:pPr>
        <w:pStyle w:val="ListParagraph"/>
        <w:numPr>
          <w:ilvl w:val="0"/>
          <w:numId w:val="3"/>
        </w:numPr>
        <w:rPr>
          <w:rFonts w:ascii="Times New Roman" w:hAnsi="Times New Roman" w:eastAsia="Calibri" w:cs="Times New Roman"/>
          <w:sz w:val="24"/>
          <w:szCs w:val="24"/>
        </w:rPr>
      </w:pPr>
      <w:r>
        <w:rPr>
          <w:rFonts w:eastAsia="Calibri" w:cs="Times New Roman" w:ascii="Times New Roman" w:hAnsi="Times New Roman"/>
          <w:sz w:val="24"/>
          <w:szCs w:val="24"/>
        </w:rPr>
        <w:t>szkolenia – 9 osób,</w:t>
      </w:r>
    </w:p>
    <w:p>
      <w:pPr>
        <w:pStyle w:val="ListParagraph"/>
        <w:numPr>
          <w:ilvl w:val="0"/>
          <w:numId w:val="3"/>
        </w:numPr>
        <w:rPr>
          <w:rFonts w:ascii="Times New Roman" w:hAnsi="Times New Roman" w:eastAsia="Calibri" w:cs="Times New Roman"/>
          <w:sz w:val="24"/>
          <w:szCs w:val="24"/>
        </w:rPr>
      </w:pPr>
      <w:r>
        <w:rPr>
          <w:rFonts w:eastAsia="Calibri" w:cs="Times New Roman" w:ascii="Times New Roman" w:hAnsi="Times New Roman"/>
          <w:sz w:val="24"/>
          <w:szCs w:val="24"/>
        </w:rPr>
        <w:t>staże – 169 osób,</w:t>
      </w:r>
    </w:p>
    <w:p>
      <w:pPr>
        <w:pStyle w:val="ListParagraph"/>
        <w:numPr>
          <w:ilvl w:val="0"/>
          <w:numId w:val="3"/>
        </w:numPr>
        <w:rPr>
          <w:rFonts w:ascii="Times New Roman" w:hAnsi="Times New Roman" w:eastAsia="Calibri" w:cs="Times New Roman"/>
          <w:sz w:val="24"/>
          <w:szCs w:val="24"/>
        </w:rPr>
      </w:pPr>
      <w:r>
        <w:rPr>
          <w:rFonts w:eastAsia="Calibri" w:cs="Times New Roman" w:ascii="Times New Roman" w:hAnsi="Times New Roman"/>
          <w:sz w:val="24"/>
          <w:szCs w:val="24"/>
        </w:rPr>
        <w:t>bony na zasiedlenie – 21 osób,</w:t>
      </w:r>
    </w:p>
    <w:p>
      <w:pPr>
        <w:pStyle w:val="ListParagraph"/>
        <w:numPr>
          <w:ilvl w:val="0"/>
          <w:numId w:val="2"/>
        </w:numPr>
        <w:rPr>
          <w:rFonts w:ascii="Times New Roman" w:hAnsi="Times New Roman" w:eastAsia="Calibri" w:cs="Times New Roman"/>
          <w:sz w:val="24"/>
          <w:szCs w:val="24"/>
        </w:rPr>
      </w:pPr>
      <w:r>
        <w:rPr>
          <w:rFonts w:eastAsia="Calibri" w:cs="Times New Roman" w:ascii="Times New Roman" w:hAnsi="Times New Roman"/>
          <w:sz w:val="24"/>
          <w:szCs w:val="24"/>
        </w:rPr>
        <w:t xml:space="preserve">jednorazowe środki na podjęcie działalności gospodarczej </w:t>
      </w:r>
      <w:r>
        <w:rPr>
          <w:rFonts w:eastAsia="Calibri" w:cs="Times New Roman" w:ascii="Times New Roman" w:hAnsi="Times New Roman"/>
          <w:b/>
          <w:bCs/>
          <w:sz w:val="24"/>
          <w:szCs w:val="24"/>
        </w:rPr>
        <w:t>–</w:t>
      </w:r>
      <w:r>
        <w:rPr>
          <w:rFonts w:eastAsia="Calibri" w:cs="Times New Roman" w:ascii="Times New Roman" w:hAnsi="Times New Roman"/>
          <w:sz w:val="24"/>
          <w:szCs w:val="24"/>
        </w:rPr>
        <w:t xml:space="preserve"> 35 osób,</w:t>
      </w:r>
    </w:p>
    <w:p>
      <w:pPr>
        <w:pStyle w:val="ListParagraph"/>
        <w:numPr>
          <w:ilvl w:val="0"/>
          <w:numId w:val="2"/>
        </w:numPr>
        <w:rPr>
          <w:rFonts w:ascii="Times New Roman" w:hAnsi="Times New Roman" w:eastAsia="Calibri" w:cs="Times New Roman"/>
          <w:sz w:val="24"/>
          <w:szCs w:val="24"/>
        </w:rPr>
      </w:pPr>
      <w:r>
        <w:rPr>
          <w:rFonts w:eastAsia="Calibri" w:cs="Times New Roman" w:ascii="Times New Roman" w:hAnsi="Times New Roman"/>
          <w:sz w:val="24"/>
          <w:szCs w:val="24"/>
        </w:rPr>
        <w:t>wyposażenie lub doposażenie stanowiska pracy – 18 osób.</w:t>
      </w:r>
    </w:p>
    <w:p>
      <w:pPr>
        <w:pStyle w:val="Normal"/>
        <w:rPr>
          <w:rFonts w:ascii="Times New Roman" w:hAnsi="Times New Roman" w:cs="Times New Roman"/>
          <w:sz w:val="24"/>
          <w:szCs w:val="24"/>
        </w:rPr>
      </w:pPr>
      <w:r>
        <w:rPr>
          <w:rFonts w:eastAsia="Calibri" w:cs="Times New Roman" w:ascii="Times New Roman" w:hAnsi="Times New Roman"/>
          <w:sz w:val="24"/>
          <w:szCs w:val="24"/>
        </w:rPr>
        <w:t xml:space="preserve">Wydatkowano środki w wysokości </w:t>
      </w:r>
      <w:r>
        <w:rPr>
          <w:rFonts w:eastAsia="Calibri" w:cs="Times New Roman" w:ascii="Times New Roman" w:hAnsi="Times New Roman"/>
          <w:b/>
          <w:sz w:val="24"/>
          <w:szCs w:val="24"/>
        </w:rPr>
        <w:t>3 082 817,04 zł,</w:t>
      </w:r>
      <w:r>
        <w:rPr>
          <w:rFonts w:eastAsia="Calibri" w:cs="Times New Roman" w:ascii="Times New Roman" w:hAnsi="Times New Roman"/>
          <w:sz w:val="24"/>
          <w:szCs w:val="24"/>
        </w:rPr>
        <w:t xml:space="preserve"> z limitu na 2024 r., który wynosił </w:t>
        <w:br/>
        <w:t>5 844 391,20 zł.</w:t>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1"/>
        <w:rPr>
          <w:rStyle w:val="SubtleReference"/>
          <w:rFonts w:ascii="Times New Roman" w:hAnsi="Times New Roman" w:cs="Times New Roman"/>
          <w:b/>
          <w:caps w:val="false"/>
          <w:smallCaps w:val="false"/>
          <w:color w:val="auto"/>
          <w:sz w:val="28"/>
          <w:szCs w:val="28"/>
          <w:u w:val="none"/>
        </w:rPr>
      </w:pPr>
      <w:bookmarkStart w:id="127" w:name="_Toc48203653"/>
      <w:bookmarkStart w:id="128" w:name="_Toc171593153"/>
      <w:bookmarkStart w:id="129" w:name="_Toc48203652"/>
      <w:bookmarkEnd w:id="127"/>
      <w:r>
        <w:rPr>
          <w:rStyle w:val="SubtleReference"/>
          <w:rFonts w:cs="Times New Roman" w:ascii="Times New Roman" w:hAnsi="Times New Roman"/>
          <w:b/>
          <w:caps w:val="false"/>
          <w:smallCaps w:val="false"/>
          <w:color w:val="auto"/>
          <w:sz w:val="28"/>
          <w:szCs w:val="28"/>
          <w:u w:val="none"/>
        </w:rPr>
        <w:t xml:space="preserve">11. REHABILITACJA ZAWODOWA OSÓB NIEPEŁNOSPRWNYCH </w:t>
      </w:r>
      <w:r>
        <w:rPr>
          <w:rFonts w:cs="Times New Roman" w:ascii="Times New Roman" w:hAnsi="Times New Roman"/>
          <w:b/>
          <w:color w:val="auto"/>
          <w:sz w:val="28"/>
          <w:szCs w:val="28"/>
        </w:rPr>
        <w:br/>
      </w:r>
      <w:r>
        <w:rPr>
          <w:rStyle w:val="SubtleReference"/>
          <w:rFonts w:cs="Times New Roman" w:ascii="Times New Roman" w:hAnsi="Times New Roman"/>
          <w:b/>
          <w:caps w:val="false"/>
          <w:smallCaps w:val="false"/>
          <w:color w:val="auto"/>
          <w:sz w:val="28"/>
          <w:szCs w:val="28"/>
          <w:u w:val="none"/>
        </w:rPr>
        <w:t>W RAMACH ŚRODKÓW PFRON</w:t>
      </w:r>
      <w:bookmarkEnd w:id="128"/>
      <w:bookmarkEnd w:id="129"/>
    </w:p>
    <w:p>
      <w:pPr>
        <w:pStyle w:val="Normal"/>
        <w:rPr>
          <w:rFonts w:ascii="Calibri" w:hAnsi="Calibri" w:eastAsia="Calibri" w:cs="Times New Roman"/>
          <w:color w:val="FF0000"/>
        </w:rPr>
      </w:pPr>
      <w:r>
        <w:rPr>
          <w:rFonts w:eastAsia="Calibri" w:cs="Times New Roman"/>
          <w:color w:val="FF0000"/>
        </w:rPr>
      </w:r>
    </w:p>
    <w:p>
      <w:pPr>
        <w:pStyle w:val="Normal"/>
        <w:ind w:firstLine="708"/>
        <w:rPr>
          <w:rFonts w:ascii="Times New Roman" w:hAnsi="Times New Roman" w:eastAsia="Calibri" w:cs="Times New Roman"/>
          <w:color w:val="FF0000"/>
        </w:rPr>
      </w:pPr>
      <w:r>
        <w:rPr>
          <w:rFonts w:eastAsia="Calibri" w:cs="Times New Roman" w:ascii="Times New Roman" w:hAnsi="Times New Roman"/>
          <w:sz w:val="24"/>
          <w:szCs w:val="24"/>
        </w:rPr>
        <w:t>Powiatowy Urząd Pracy w Sieradzu realizuje zadania dotyczące rehabilitacji zawodowej osób niepełnosprawnych, które wynikają z Ustawy o rehabilitacji zawodowej</w:t>
        <w:br/>
        <w:t xml:space="preserve"> i społecznej oraz zatrudnieniu osób niepełnosprawnych. Rehabilitacja zawodowa obejmuje: udzielanie osobom niepełnosprawnym albo poszukującym pracy niepozostających </w:t>
        <w:br/>
        <w:t xml:space="preserve">w zatrudnieniu jednorazowych środków na rozpoczęcie działalności gospodarczej albo rolniczej lub na wniesienie wkładu do spółdzielni socjalnej, zwrot kosztów wyposażenia stanowiska pracy osoby niepełnosprawnej zarejestrowanej w powiatowym urzędzie pracy, jako bezrobotna albo poszukująca pracy niepozostająca w zatrudnieniu, finansowanie kosztów szkolenia i przekwalifikowania zawodowego dla osób niepełnosprawnych bezrobotnych </w:t>
        <w:br/>
        <w:t xml:space="preserve">i poszukujących pracy. Ponadto osoba niepełnosprawna zarejestrowana w PUP jako osoba bezrobotna albo poszukująca pracy niepozostająca w zatrudnieniu ma prawo korzystać z usług i instrumentów rynku pracy na zasadach określonych w ustawie o promocji zatrudnienia </w:t>
        <w:br/>
        <w:t>i instytucjach rynku pracy.</w:t>
      </w:r>
    </w:p>
    <w:p>
      <w:pPr>
        <w:pStyle w:val="Normal"/>
        <w:ind w:firstLine="426"/>
        <w:rPr>
          <w:rFonts w:ascii="Times New Roman" w:hAnsi="Times New Roman" w:eastAsia="Calibri" w:cs="Times New Roman"/>
          <w:sz w:val="24"/>
          <w:szCs w:val="24"/>
        </w:rPr>
      </w:pPr>
      <w:r>
        <w:rPr>
          <w:rFonts w:eastAsia="Calibri" w:cs="Times New Roman" w:ascii="Times New Roman" w:hAnsi="Times New Roman"/>
          <w:sz w:val="24"/>
          <w:szCs w:val="24"/>
        </w:rPr>
        <w:t xml:space="preserve">Uchwałą Nr LXXII/536/2024 Rady Powiatu Sieradzkiego z dnia 6 marca 2024 r. w sprawie przeznaczenia środków Państwowego Funduszu Rehabilitacji Osób Niepełnosprawnych </w:t>
        <w:br/>
        <w:t xml:space="preserve">na zadania realizowane przez powiat sieradzki w 2024 r. </w:t>
      </w:r>
      <w:r>
        <w:rPr>
          <w:rFonts w:eastAsia="Calibri" w:cs="Times New Roman" w:ascii="Times New Roman" w:hAnsi="Times New Roman"/>
          <w:szCs w:val="26"/>
        </w:rPr>
        <w:t>–</w:t>
      </w:r>
      <w:r>
        <w:rPr>
          <w:rFonts w:eastAsia="Calibri" w:cs="Times New Roman" w:ascii="Times New Roman" w:hAnsi="Times New Roman"/>
          <w:sz w:val="24"/>
          <w:szCs w:val="24"/>
        </w:rPr>
        <w:t xml:space="preserve"> Powiatowemu Urzędowi Pracy </w:t>
        <w:br/>
        <w:t xml:space="preserve">w Sieradzu ustalono limit środków w wysokości 153 000,00 zł na realizowanie następujących zadań: </w:t>
      </w:r>
    </w:p>
    <w:p>
      <w:pPr>
        <w:pStyle w:val="ListParagraph"/>
        <w:numPr>
          <w:ilvl w:val="0"/>
          <w:numId w:val="46"/>
        </w:numPr>
        <w:rPr>
          <w:rFonts w:ascii="Times New Roman" w:hAnsi="Times New Roman" w:eastAsia="Calibri" w:cs="Times New Roman"/>
          <w:sz w:val="24"/>
          <w:szCs w:val="24"/>
        </w:rPr>
      </w:pPr>
      <w:r>
        <w:rPr>
          <w:rFonts w:eastAsia="Calibri" w:cs="Times New Roman" w:ascii="Times New Roman" w:hAnsi="Times New Roman"/>
          <w:sz w:val="24"/>
          <w:szCs w:val="24"/>
        </w:rPr>
        <w:t xml:space="preserve">środki na podjęcie działalności gospodarczej, rolniczej albo na wniesienie wkładu </w:t>
        <w:br/>
        <w:t xml:space="preserve">do spółdzielni socjalnej (art. 12a) </w:t>
      </w:r>
      <w:r>
        <w:rPr>
          <w:rFonts w:eastAsia="Calibri" w:cs="Times New Roman" w:ascii="Times New Roman" w:hAnsi="Times New Roman"/>
          <w:szCs w:val="26"/>
        </w:rPr>
        <w:t xml:space="preserve">– </w:t>
      </w:r>
      <w:r>
        <w:rPr>
          <w:rFonts w:eastAsia="Calibri" w:cs="Times New Roman" w:ascii="Times New Roman" w:hAnsi="Times New Roman"/>
          <w:sz w:val="24"/>
          <w:szCs w:val="24"/>
        </w:rPr>
        <w:t xml:space="preserve">50 000,00 </w:t>
      </w:r>
      <w:r>
        <w:rPr>
          <w:rFonts w:eastAsia="Calibri" w:cs="Times New Roman" w:ascii="Times New Roman" w:hAnsi="Times New Roman"/>
          <w:bCs/>
          <w:iCs/>
          <w:sz w:val="24"/>
          <w:szCs w:val="24"/>
        </w:rPr>
        <w:t xml:space="preserve">zł; </w:t>
      </w:r>
    </w:p>
    <w:p>
      <w:pPr>
        <w:pStyle w:val="ListParagraph"/>
        <w:numPr>
          <w:ilvl w:val="0"/>
          <w:numId w:val="5"/>
        </w:numPr>
        <w:rPr>
          <w:rFonts w:ascii="Times New Roman" w:hAnsi="Times New Roman" w:eastAsia="Calibri" w:cs="Times New Roman"/>
          <w:sz w:val="24"/>
          <w:szCs w:val="24"/>
        </w:rPr>
      </w:pPr>
      <w:bookmarkStart w:id="130" w:name="_Hlk507502114"/>
      <w:r>
        <w:rPr>
          <w:rFonts w:eastAsia="Calibri" w:cs="Times New Roman" w:ascii="Times New Roman" w:hAnsi="Times New Roman"/>
          <w:sz w:val="24"/>
          <w:szCs w:val="24"/>
        </w:rPr>
        <w:t xml:space="preserve">zwrot kosztów wyposażenia stanowiska pracy </w:t>
      </w:r>
      <w:bookmarkEnd w:id="130"/>
      <w:r>
        <w:rPr>
          <w:rFonts w:eastAsia="Calibri" w:cs="Times New Roman" w:ascii="Times New Roman" w:hAnsi="Times New Roman"/>
          <w:sz w:val="24"/>
          <w:szCs w:val="24"/>
        </w:rPr>
        <w:t xml:space="preserve">osoby niepełnosprawnej (art. 26e) </w:t>
      </w:r>
      <w:r>
        <w:rPr>
          <w:rFonts w:eastAsia="Calibri" w:cs="Times New Roman" w:ascii="Times New Roman" w:hAnsi="Times New Roman"/>
          <w:szCs w:val="26"/>
        </w:rPr>
        <w:t>–</w:t>
        <w:br/>
      </w:r>
      <w:r>
        <w:rPr>
          <w:rFonts w:eastAsia="Calibri" w:cs="Times New Roman" w:ascii="Times New Roman" w:hAnsi="Times New Roman"/>
          <w:sz w:val="24"/>
          <w:szCs w:val="24"/>
        </w:rPr>
        <w:t xml:space="preserve">90 000,00 </w:t>
      </w:r>
      <w:r>
        <w:rPr>
          <w:rFonts w:eastAsia="Calibri" w:cs="Times New Roman" w:ascii="Times New Roman" w:hAnsi="Times New Roman"/>
          <w:bCs/>
          <w:iCs/>
          <w:sz w:val="24"/>
          <w:szCs w:val="24"/>
        </w:rPr>
        <w:t>zł;</w:t>
      </w:r>
    </w:p>
    <w:p>
      <w:pPr>
        <w:pStyle w:val="ListParagraph"/>
        <w:numPr>
          <w:ilvl w:val="0"/>
          <w:numId w:val="5"/>
        </w:numPr>
        <w:rPr>
          <w:rFonts w:ascii="Times New Roman" w:hAnsi="Times New Roman" w:eastAsia="Calibri" w:cs="Times New Roman"/>
          <w:sz w:val="24"/>
          <w:szCs w:val="24"/>
        </w:rPr>
      </w:pPr>
      <w:r>
        <w:rPr>
          <w:rFonts w:eastAsia="Calibri" w:cs="Times New Roman" w:ascii="Times New Roman" w:hAnsi="Times New Roman"/>
          <w:sz w:val="24"/>
          <w:szCs w:val="24"/>
        </w:rPr>
        <w:t xml:space="preserve">finansowanie kosztów szkolenia i przekwalifikowania zawodowego osób niepełnosprawnych (art. 40) </w:t>
      </w:r>
      <w:r>
        <w:rPr>
          <w:rFonts w:eastAsia="Calibri" w:cs="Times New Roman" w:ascii="Times New Roman" w:hAnsi="Times New Roman"/>
          <w:szCs w:val="26"/>
        </w:rPr>
        <w:t>– 10 000,00 zł</w:t>
      </w:r>
      <w:r>
        <w:rPr>
          <w:rFonts w:eastAsia="Calibri" w:cs="Times New Roman" w:ascii="Times New Roman" w:hAnsi="Times New Roman"/>
          <w:bCs/>
          <w:iCs/>
          <w:sz w:val="24"/>
          <w:szCs w:val="24"/>
        </w:rPr>
        <w:t xml:space="preserve">; </w:t>
      </w:r>
    </w:p>
    <w:p>
      <w:pPr>
        <w:pStyle w:val="ListParagraph"/>
        <w:numPr>
          <w:ilvl w:val="0"/>
          <w:numId w:val="5"/>
        </w:numPr>
        <w:rPr>
          <w:rFonts w:ascii="Times New Roman" w:hAnsi="Times New Roman" w:eastAsia="Calibri" w:cs="Times New Roman"/>
          <w:sz w:val="24"/>
          <w:szCs w:val="24"/>
        </w:rPr>
      </w:pPr>
      <w:r>
        <w:rPr>
          <w:rFonts w:eastAsia="Calibri" w:cs="Times New Roman" w:ascii="Times New Roman" w:hAnsi="Times New Roman"/>
          <w:bCs/>
          <w:iCs/>
          <w:sz w:val="24"/>
          <w:szCs w:val="24"/>
        </w:rPr>
        <w:t xml:space="preserve">wydatki na instrumenty lub usługi rynku pracy (art. 11, ust. 2, pkt 1 i 8) </w:t>
      </w:r>
      <w:r>
        <w:rPr>
          <w:rFonts w:eastAsia="Calibri" w:cs="Times New Roman" w:ascii="Times New Roman" w:hAnsi="Times New Roman"/>
          <w:szCs w:val="26"/>
        </w:rPr>
        <w:t>– 3 000,00 zł.</w:t>
      </w:r>
    </w:p>
    <w:p>
      <w:pPr>
        <w:pStyle w:val="Normal"/>
        <w:ind w:firstLine="426"/>
        <w:rPr>
          <w:rFonts w:ascii="Times New Roman" w:hAnsi="Times New Roman" w:cs="Times New Roman"/>
          <w:sz w:val="24"/>
          <w:szCs w:val="24"/>
        </w:rPr>
      </w:pPr>
      <w:r>
        <w:rPr>
          <w:rFonts w:cs="Times New Roman" w:ascii="Times New Roman" w:hAnsi="Times New Roman"/>
          <w:sz w:val="24"/>
          <w:szCs w:val="24"/>
        </w:rPr>
        <w:t xml:space="preserve">W ramach środków </w:t>
      </w:r>
      <w:r>
        <w:rPr>
          <w:rFonts w:eastAsia="Calibri" w:cs="Times New Roman" w:ascii="Times New Roman" w:hAnsi="Times New Roman"/>
          <w:sz w:val="24"/>
          <w:szCs w:val="24"/>
        </w:rPr>
        <w:t xml:space="preserve">na podjęcie działalności gospodarczej, rolniczej albo na wniesienie wkładu do spółdzielni socjalnej wsparcie otrzymały </w:t>
      </w:r>
      <w:r>
        <w:rPr>
          <w:rFonts w:eastAsia="Calibri" w:cs="Times New Roman" w:ascii="Times New Roman" w:hAnsi="Times New Roman"/>
          <w:b/>
          <w:bCs/>
          <w:sz w:val="24"/>
          <w:szCs w:val="24"/>
        </w:rPr>
        <w:t>2 osoby</w:t>
      </w:r>
      <w:r>
        <w:rPr>
          <w:rFonts w:eastAsia="Calibri" w:cs="Times New Roman" w:ascii="Times New Roman" w:hAnsi="Times New Roman"/>
          <w:sz w:val="24"/>
          <w:szCs w:val="24"/>
        </w:rPr>
        <w:t xml:space="preserve"> bezrobotne. Osoby te podjęły działalność w zakresie: produkcja wyrobów jubilerskich i podobnych oraz działalność rachunkowo-księgowa, doradztwo podatkowe. </w:t>
      </w:r>
      <w:r>
        <w:rPr>
          <w:rFonts w:cs="Times New Roman" w:ascii="Times New Roman" w:hAnsi="Times New Roman"/>
          <w:sz w:val="24"/>
          <w:szCs w:val="24"/>
        </w:rPr>
        <w:t xml:space="preserve">W I półroczu 2024 r. wydatkowano środki </w:t>
        <w:br/>
        <w:t xml:space="preserve">w wysokości </w:t>
      </w:r>
      <w:r>
        <w:rPr>
          <w:rFonts w:cs="Times New Roman" w:ascii="Times New Roman" w:hAnsi="Times New Roman"/>
          <w:b/>
          <w:bCs/>
          <w:sz w:val="24"/>
          <w:szCs w:val="24"/>
        </w:rPr>
        <w:t>50 000,00 zł</w:t>
      </w:r>
      <w:r>
        <w:rPr>
          <w:rFonts w:cs="Times New Roman" w:ascii="Times New Roman" w:hAnsi="Times New Roman"/>
          <w:sz w:val="24"/>
          <w:szCs w:val="24"/>
        </w:rPr>
        <w:t>.</w:t>
      </w:r>
    </w:p>
    <w:p>
      <w:pPr>
        <w:pStyle w:val="Normal"/>
        <w:ind w:firstLine="426"/>
        <w:rPr>
          <w:rFonts w:ascii="Times New Roman" w:hAnsi="Times New Roman" w:cs="Times New Roman"/>
          <w:sz w:val="24"/>
          <w:szCs w:val="24"/>
        </w:rPr>
      </w:pPr>
      <w:r>
        <w:rPr>
          <w:rFonts w:cs="Times New Roman" w:ascii="Times New Roman" w:hAnsi="Times New Roman"/>
          <w:sz w:val="24"/>
          <w:szCs w:val="24"/>
        </w:rPr>
        <w:t xml:space="preserve">W ramach środków na finansowanie szkoleń i przekwalifikowania zawodowego osób niepełnosprawnych skierowano </w:t>
      </w:r>
      <w:r>
        <w:rPr>
          <w:rFonts w:cs="Times New Roman" w:ascii="Times New Roman" w:hAnsi="Times New Roman"/>
          <w:b/>
          <w:bCs/>
          <w:sz w:val="24"/>
          <w:szCs w:val="24"/>
        </w:rPr>
        <w:t>7 osób</w:t>
      </w:r>
      <w:r>
        <w:rPr>
          <w:rFonts w:cs="Times New Roman" w:ascii="Times New Roman" w:hAnsi="Times New Roman"/>
          <w:sz w:val="24"/>
          <w:szCs w:val="24"/>
        </w:rPr>
        <w:t xml:space="preserve"> bezrobotnych. W/w osoby odbyły szkolenia w trybie indywidualnym, w następujących dziedzinach: kurs dla pracowników ochrony fizycznej na stanowiskach niewymagających posiadania kwalifikacji pracownika kwalifikowanego oraz koparko-ładowarki wszystkie kl. III. W I półroczu 2024 r. wydatkowano środki w wysokości </w:t>
      </w:r>
      <w:r>
        <w:rPr>
          <w:rFonts w:cs="Times New Roman" w:ascii="Times New Roman" w:hAnsi="Times New Roman"/>
          <w:b/>
          <w:bCs/>
          <w:sz w:val="24"/>
          <w:szCs w:val="24"/>
        </w:rPr>
        <w:t>4 697,00 zł</w:t>
      </w:r>
      <w:r>
        <w:rPr>
          <w:rFonts w:cs="Times New Roman" w:ascii="Times New Roman" w:hAnsi="Times New Roman"/>
          <w:sz w:val="24"/>
          <w:szCs w:val="24"/>
        </w:rPr>
        <w:t>.</w:t>
      </w:r>
    </w:p>
    <w:p>
      <w:pPr>
        <w:pStyle w:val="Normal"/>
        <w:ind w:firstLine="426"/>
        <w:rPr>
          <w:rFonts w:ascii="Times New Roman" w:hAnsi="Times New Roman" w:cs="Times New Roman"/>
          <w:sz w:val="24"/>
          <w:szCs w:val="24"/>
        </w:rPr>
      </w:pPr>
      <w:r>
        <w:rPr>
          <w:rFonts w:cs="Times New Roman" w:ascii="Times New Roman" w:hAnsi="Times New Roman"/>
          <w:sz w:val="24"/>
          <w:szCs w:val="24"/>
        </w:rPr>
      </w:r>
    </w:p>
    <w:p>
      <w:pPr>
        <w:pStyle w:val="Normal"/>
        <w:ind w:firstLine="426"/>
        <w:rPr>
          <w:rFonts w:ascii="Times New Roman" w:hAnsi="Times New Roman" w:cs="Times New Roman"/>
          <w:sz w:val="24"/>
          <w:szCs w:val="24"/>
        </w:rPr>
      </w:pPr>
      <w:r>
        <w:rPr>
          <w:rFonts w:cs="Times New Roman" w:ascii="Times New Roman" w:hAnsi="Times New Roman"/>
          <w:sz w:val="24"/>
          <w:szCs w:val="24"/>
        </w:rPr>
      </w:r>
    </w:p>
    <w:p>
      <w:pPr>
        <w:pStyle w:val="Normal"/>
        <w:ind w:firstLine="426"/>
        <w:rPr>
          <w:rFonts w:ascii="Times New Roman" w:hAnsi="Times New Roman" w:cs="Times New Roman"/>
          <w:sz w:val="24"/>
          <w:szCs w:val="24"/>
        </w:rPr>
      </w:pPr>
      <w:r>
        <w:rPr>
          <w:rFonts w:cs="Times New Roman" w:ascii="Times New Roman" w:hAnsi="Times New Roman"/>
          <w:sz w:val="24"/>
          <w:szCs w:val="24"/>
        </w:rPr>
      </w:r>
    </w:p>
    <w:p>
      <w:pPr>
        <w:pStyle w:val="Heading1"/>
        <w:rPr>
          <w:rStyle w:val="SubtleReference"/>
          <w:rFonts w:ascii="Times New Roman" w:hAnsi="Times New Roman" w:cs="Times New Roman"/>
          <w:b/>
          <w:caps w:val="false"/>
          <w:smallCaps w:val="false"/>
          <w:color w:val="auto"/>
          <w:sz w:val="28"/>
          <w:szCs w:val="28"/>
          <w:u w:val="none"/>
        </w:rPr>
      </w:pPr>
      <w:bookmarkStart w:id="131" w:name="_Toc48203653"/>
      <w:bookmarkStart w:id="132" w:name="_Toc48203654"/>
      <w:bookmarkStart w:id="133" w:name="_Toc37773275"/>
      <w:bookmarkStart w:id="134" w:name="_Toc171593154"/>
      <w:bookmarkEnd w:id="131"/>
      <w:r>
        <w:rPr>
          <w:rStyle w:val="SubtleReference"/>
          <w:rFonts w:cs="Times New Roman" w:ascii="Times New Roman" w:hAnsi="Times New Roman"/>
          <w:b/>
          <w:caps w:val="false"/>
          <w:smallCaps w:val="false"/>
          <w:color w:val="auto"/>
          <w:sz w:val="28"/>
          <w:szCs w:val="28"/>
          <w:u w:val="none"/>
        </w:rPr>
        <w:t>12. KRAJOWY FUNDUSZ SZKOLENIOWY</w:t>
      </w:r>
      <w:bookmarkEnd w:id="134"/>
    </w:p>
    <w:p>
      <w:pPr>
        <w:pStyle w:val="Normal"/>
        <w:rPr/>
      </w:pPr>
      <w:r>
        <w:rPr/>
      </w:r>
    </w:p>
    <w:p>
      <w:pPr>
        <w:pStyle w:val="Western"/>
        <w:spacing w:lineRule="auto" w:line="360" w:beforeAutospacing="0" w:before="0" w:afterAutospacing="0" w:after="0"/>
        <w:ind w:firstLine="709"/>
        <w:jc w:val="both"/>
        <w:rPr/>
      </w:pPr>
      <w:r>
        <w:rPr>
          <w:b/>
          <w:bCs/>
        </w:rPr>
        <w:t>Środki Funduszu Pracy w formie Krajowego Funduszu Szkoleniowego (KFS) przeznaczone są na finansowanie kształcenia pracowników i pracodawców.</w:t>
      </w:r>
      <w:r>
        <w:rPr/>
        <w:t xml:space="preserve"> Celem utworzenia KFS jest zapobieganie utracie zatrudnienia przez osoby pracujące z powodu kompetencji nieadekwatnych do wymagań dynamicznie zmieniającej się gospodarki. Zwiększenie inwestycji w potencjał kadrowy powinno poprawić zarówno pozycję firm jak</w:t>
        <w:br/>
        <w:t>i samych pracowników na konkurencyjnym rynku pracy.</w:t>
      </w:r>
    </w:p>
    <w:p>
      <w:pPr>
        <w:pStyle w:val="Western"/>
        <w:spacing w:lineRule="auto" w:line="360" w:beforeAutospacing="0" w:before="0" w:afterAutospacing="0" w:after="0"/>
        <w:jc w:val="both"/>
        <w:rPr/>
      </w:pPr>
      <w:r>
        <w:rPr/>
      </w:r>
    </w:p>
    <w:p>
      <w:pPr>
        <w:pStyle w:val="Normal"/>
        <w:rPr>
          <w:rFonts w:ascii="Times New Roman" w:hAnsi="Times New Roman" w:eastAsia="Times New Roman"/>
          <w:b/>
          <w:bCs/>
          <w:sz w:val="24"/>
          <w:szCs w:val="24"/>
          <w:u w:val="single"/>
          <w:lang w:eastAsia="pl-PL"/>
        </w:rPr>
      </w:pPr>
      <w:r>
        <w:rPr>
          <w:rFonts w:eastAsia="Times New Roman" w:ascii="Times New Roman" w:hAnsi="Times New Roman"/>
          <w:b/>
          <w:bCs/>
          <w:sz w:val="24"/>
          <w:szCs w:val="24"/>
          <w:u w:val="single"/>
          <w:lang w:eastAsia="pl-PL"/>
        </w:rPr>
        <w:t>Jakie działania mogą być sfinansowane w firmie?</w:t>
      </w:r>
    </w:p>
    <w:p>
      <w:pPr>
        <w:pStyle w:val="Normal"/>
        <w:rPr>
          <w:rFonts w:ascii="Times New Roman" w:hAnsi="Times New Roman" w:eastAsia="Times New Roman"/>
          <w:sz w:val="24"/>
          <w:szCs w:val="24"/>
          <w:lang w:eastAsia="pl-PL"/>
        </w:rPr>
      </w:pPr>
      <w:r>
        <w:rPr>
          <w:rFonts w:eastAsia="Times New Roman" w:ascii="Times New Roman" w:hAnsi="Times New Roman"/>
          <w:sz w:val="24"/>
          <w:szCs w:val="24"/>
          <w:lang w:eastAsia="pl-PL"/>
        </w:rPr>
        <w:tab/>
        <w:t>Mogą to być:</w:t>
      </w:r>
    </w:p>
    <w:p>
      <w:pPr>
        <w:pStyle w:val="Normal"/>
        <w:numPr>
          <w:ilvl w:val="0"/>
          <w:numId w:val="4"/>
        </w:numPr>
        <w:rPr>
          <w:rFonts w:ascii="Times New Roman" w:hAnsi="Times New Roman" w:eastAsia="Times New Roman"/>
          <w:sz w:val="24"/>
          <w:szCs w:val="24"/>
          <w:lang w:eastAsia="pl-PL"/>
        </w:rPr>
      </w:pPr>
      <w:r>
        <w:rPr>
          <w:rFonts w:eastAsia="Times New Roman" w:ascii="Times New Roman" w:hAnsi="Times New Roman"/>
          <w:sz w:val="24"/>
          <w:szCs w:val="24"/>
          <w:lang w:eastAsia="pl-PL"/>
        </w:rPr>
        <w:t>kursy i studia podyplomowe realizowane z inicjatywy pracodawcy lub za jego zgodą,</w:t>
      </w:r>
    </w:p>
    <w:p>
      <w:pPr>
        <w:pStyle w:val="Normal"/>
        <w:numPr>
          <w:ilvl w:val="0"/>
          <w:numId w:val="4"/>
        </w:numPr>
        <w:rPr>
          <w:rFonts w:ascii="Times New Roman" w:hAnsi="Times New Roman" w:eastAsia="Times New Roman"/>
          <w:sz w:val="24"/>
          <w:szCs w:val="24"/>
          <w:lang w:eastAsia="pl-PL"/>
        </w:rPr>
      </w:pPr>
      <w:r>
        <w:rPr>
          <w:rFonts w:eastAsia="Times New Roman" w:ascii="Times New Roman" w:hAnsi="Times New Roman"/>
          <w:sz w:val="24"/>
          <w:szCs w:val="24"/>
          <w:lang w:eastAsia="pl-PL"/>
        </w:rPr>
        <w:t>egzaminy umożliwiające uzyskanie dyplomów potwierdzających nabycie umiejętności, kwalifikacji lub uprawnień zawodowych,</w:t>
      </w:r>
    </w:p>
    <w:p>
      <w:pPr>
        <w:pStyle w:val="Normal"/>
        <w:numPr>
          <w:ilvl w:val="0"/>
          <w:numId w:val="4"/>
        </w:numPr>
        <w:rPr>
          <w:rFonts w:ascii="Times New Roman" w:hAnsi="Times New Roman" w:eastAsia="Times New Roman"/>
          <w:sz w:val="24"/>
          <w:szCs w:val="24"/>
          <w:lang w:eastAsia="pl-PL"/>
        </w:rPr>
      </w:pPr>
      <w:r>
        <w:rPr>
          <w:rFonts w:eastAsia="Times New Roman" w:ascii="Times New Roman" w:hAnsi="Times New Roman"/>
          <w:sz w:val="24"/>
          <w:szCs w:val="24"/>
          <w:lang w:eastAsia="pl-PL"/>
        </w:rPr>
        <w:t>badania lekarskie i psychologiczne wymagane do podjęcia kształcenia lub pracy zawodowej po ukończonym kształceniu,</w:t>
      </w:r>
    </w:p>
    <w:p>
      <w:pPr>
        <w:pStyle w:val="Normal"/>
        <w:numPr>
          <w:ilvl w:val="0"/>
          <w:numId w:val="4"/>
        </w:numPr>
        <w:rPr>
          <w:rFonts w:ascii="Times New Roman" w:hAnsi="Times New Roman" w:eastAsia="Times New Roman"/>
          <w:sz w:val="24"/>
          <w:szCs w:val="24"/>
          <w:lang w:eastAsia="pl-PL"/>
        </w:rPr>
      </w:pPr>
      <w:r>
        <w:rPr>
          <w:rFonts w:eastAsia="Times New Roman" w:ascii="Times New Roman" w:hAnsi="Times New Roman"/>
          <w:sz w:val="24"/>
          <w:szCs w:val="24"/>
          <w:lang w:eastAsia="pl-PL"/>
        </w:rPr>
        <w:t>ubezpieczenie od następstw nieszczęśliwych wypadków w związku z podjętym kształceniem,</w:t>
      </w:r>
    </w:p>
    <w:p>
      <w:pPr>
        <w:pStyle w:val="Normal"/>
        <w:numPr>
          <w:ilvl w:val="0"/>
          <w:numId w:val="4"/>
        </w:numPr>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określenie potrzeb pracodawcy w zakresie kształcenia ustawicznego w związku </w:t>
        <w:br/>
        <w:t>z ubieganiem się o sfinansowanie tego kształcenia ze środków KFS.</w:t>
      </w:r>
    </w:p>
    <w:p>
      <w:pPr>
        <w:pStyle w:val="Normal"/>
        <w:ind w:left="72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rPr>
          <w:rFonts w:ascii="Times New Roman" w:hAnsi="Times New Roman" w:eastAsia="Times New Roman"/>
          <w:sz w:val="24"/>
          <w:szCs w:val="24"/>
          <w:lang w:eastAsia="pl-PL"/>
        </w:rPr>
      </w:pPr>
      <w:r>
        <w:rPr>
          <w:rFonts w:eastAsia="Times New Roman" w:ascii="Times New Roman" w:hAnsi="Times New Roman"/>
          <w:b/>
          <w:bCs/>
          <w:sz w:val="24"/>
          <w:szCs w:val="24"/>
          <w:u w:val="single"/>
          <w:lang w:eastAsia="pl-PL"/>
        </w:rPr>
        <w:t>Kto może ubiegać się o środki z KFS?</w:t>
      </w:r>
    </w:p>
    <w:p>
      <w:pPr>
        <w:pStyle w:val="Normal"/>
        <w:rPr>
          <w:rFonts w:ascii="Times New Roman" w:hAnsi="Times New Roman" w:eastAsia="Times New Roman"/>
          <w:sz w:val="24"/>
          <w:szCs w:val="24"/>
          <w:lang w:eastAsia="pl-PL"/>
        </w:rPr>
      </w:pPr>
      <w:r>
        <w:rPr>
          <w:rFonts w:eastAsia="Times New Roman" w:ascii="Times New Roman" w:hAnsi="Times New Roman"/>
          <w:sz w:val="24"/>
          <w:szCs w:val="24"/>
          <w:lang w:eastAsia="pl-PL"/>
        </w:rPr>
        <w:tab/>
        <w:t>O dofinansowanie powyższych działań może wystąpić każdy pracodawca, który zatrudnia, co najmniej jednego pracownika. Nie ma znaczenia, na jaki rodzaj umowy o pracę zatrudnieni są pracownicy korzystający z kształcenia wspieranego środkami KFS, a także, czy jest to praca na pełen etat czy jego część. Ponadto pracodawca jako osoba pracująca może skorzystać z kształcenia ustawicznego finansowanego przez KFS na takich samych zasadach jak jego pracownicy.</w:t>
      </w:r>
    </w:p>
    <w:p>
      <w:pPr>
        <w:pStyle w:val="Normal"/>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 </w:t>
      </w:r>
      <w:r>
        <w:rPr>
          <w:rFonts w:eastAsia="Times New Roman" w:ascii="Times New Roman" w:hAnsi="Times New Roman"/>
          <w:sz w:val="24"/>
          <w:szCs w:val="24"/>
          <w:lang w:eastAsia="pl-PL"/>
        </w:rPr>
        <w:tab/>
        <w:t xml:space="preserve">W przypadku mikroprzedsiębiorców ze środków KFS może zostać sfinansowanych </w:t>
        <w:br/>
        <w:t>100 % kosztów kształcenia ustawicznego, natomiast w przypadku pozostałych firm pracodawca pokrywa 20 % kosztów szkolenia.</w:t>
        <w:tab/>
        <w:br/>
        <w:tab/>
        <w:t xml:space="preserve">Kwota przyznana na szkolenie dla jednego pracownika nie może przekroczyć </w:t>
        <w:br/>
        <w:t>w danym roku 300 % przeciętnego wynagrodzenia.</w:t>
      </w:r>
    </w:p>
    <w:p>
      <w:pPr>
        <w:pStyle w:val="Normal"/>
        <w:spacing w:lineRule="auto" w:line="276"/>
        <w:rPr>
          <w:rFonts w:ascii="Times New Roman" w:hAnsi="Times New Roman" w:eastAsia="Times New Roman"/>
          <w:color w:val="FF0000"/>
          <w:sz w:val="24"/>
          <w:szCs w:val="24"/>
          <w:lang w:eastAsia="pl-PL"/>
        </w:rPr>
      </w:pPr>
      <w:r>
        <w:rPr>
          <w:rFonts w:eastAsia="Times New Roman" w:ascii="Times New Roman" w:hAnsi="Times New Roman"/>
          <w:color w:val="FF0000"/>
          <w:sz w:val="24"/>
          <w:szCs w:val="24"/>
          <w:lang w:eastAsia="pl-PL"/>
        </w:rPr>
      </w:r>
    </w:p>
    <w:tbl>
      <w:tblPr>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04"/>
        <w:gridCol w:w="3955"/>
      </w:tblGrid>
      <w:tr>
        <w:trPr>
          <w:trHeight w:val="567" w:hRule="atLeast"/>
        </w:trPr>
        <w:tc>
          <w:tcPr>
            <w:tcW w:w="5104" w:type="dxa"/>
            <w:tcBorders>
              <w:top w:val="single" w:sz="4" w:space="0" w:color="000000"/>
              <w:left w:val="single" w:sz="4" w:space="0" w:color="000000"/>
              <w:bottom w:val="single" w:sz="4" w:space="0" w:color="000000"/>
              <w:right w:val="single" w:sz="4" w:space="0" w:color="000000"/>
            </w:tcBorders>
            <w:shd w:color="auto" w:fill="00B0F0" w:val="clear"/>
            <w:vAlign w:val="center"/>
          </w:tcPr>
          <w:p>
            <w:pPr>
              <w:pStyle w:val="Normal"/>
              <w:spacing w:lineRule="auto" w:line="240"/>
              <w:jc w:val="center"/>
              <w:rPr>
                <w:rFonts w:ascii="Times New Roman" w:hAnsi="Times New Roman" w:eastAsia="Times New Roman"/>
                <w:b/>
                <w:bCs/>
                <w:lang w:eastAsia="pl-PL"/>
              </w:rPr>
            </w:pPr>
            <w:r>
              <w:rPr>
                <w:rFonts w:eastAsia="Times New Roman" w:ascii="Times New Roman" w:hAnsi="Times New Roman"/>
                <w:b/>
                <w:bCs/>
                <w:lang w:eastAsia="pl-PL"/>
              </w:rPr>
              <w:t>Wyszczególnienie</w:t>
            </w:r>
          </w:p>
        </w:tc>
        <w:tc>
          <w:tcPr>
            <w:tcW w:w="3955" w:type="dxa"/>
            <w:tcBorders>
              <w:top w:val="single" w:sz="4" w:space="0" w:color="000000"/>
              <w:left w:val="single" w:sz="4" w:space="0" w:color="000000"/>
              <w:bottom w:val="single" w:sz="4" w:space="0" w:color="000000"/>
              <w:right w:val="single" w:sz="4" w:space="0" w:color="000000"/>
            </w:tcBorders>
            <w:shd w:color="auto" w:fill="00B0F0" w:val="clear"/>
            <w:vAlign w:val="center"/>
          </w:tcPr>
          <w:p>
            <w:pPr>
              <w:pStyle w:val="Normal"/>
              <w:spacing w:lineRule="auto" w:line="240"/>
              <w:jc w:val="center"/>
              <w:rPr>
                <w:rFonts w:ascii="Times New Roman" w:hAnsi="Times New Roman" w:eastAsia="Times New Roman"/>
                <w:b/>
                <w:bCs/>
                <w:lang w:eastAsia="pl-PL"/>
              </w:rPr>
            </w:pPr>
            <w:r>
              <w:rPr>
                <w:rFonts w:eastAsia="Times New Roman" w:ascii="Times New Roman" w:hAnsi="Times New Roman"/>
                <w:b/>
                <w:bCs/>
                <w:lang w:eastAsia="pl-PL"/>
              </w:rPr>
              <w:t>Fundusz Pracy</w:t>
            </w:r>
          </w:p>
        </w:tc>
      </w:tr>
      <w:tr>
        <w:trPr>
          <w:trHeight w:val="510" w:hRule="atLeast"/>
        </w:trPr>
        <w:tc>
          <w:tcPr>
            <w:tcW w:w="51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eastAsia="Times New Roman"/>
                <w:sz w:val="20"/>
                <w:szCs w:val="20"/>
                <w:lang w:eastAsia="pl-PL"/>
              </w:rPr>
            </w:pPr>
            <w:r>
              <w:rPr>
                <w:rFonts w:eastAsia="Times New Roman" w:ascii="Times New Roman" w:hAnsi="Times New Roman"/>
                <w:sz w:val="20"/>
                <w:szCs w:val="20"/>
                <w:lang w:eastAsia="pl-PL"/>
              </w:rPr>
              <w:t>Ilość złożonych wniosków o przyznanie środków z KFS</w:t>
            </w:r>
          </w:p>
        </w:tc>
        <w:tc>
          <w:tcPr>
            <w:tcW w:w="3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eastAsia="Times New Roman"/>
                <w:sz w:val="20"/>
                <w:szCs w:val="20"/>
                <w:lang w:eastAsia="pl-PL"/>
              </w:rPr>
            </w:pPr>
            <w:r>
              <w:rPr>
                <w:rFonts w:eastAsia="Times New Roman" w:ascii="Times New Roman" w:hAnsi="Times New Roman"/>
                <w:sz w:val="20"/>
                <w:szCs w:val="20"/>
                <w:lang w:eastAsia="pl-PL"/>
              </w:rPr>
              <w:t>176</w:t>
            </w:r>
          </w:p>
        </w:tc>
      </w:tr>
      <w:tr>
        <w:trPr>
          <w:trHeight w:val="510" w:hRule="atLeast"/>
        </w:trPr>
        <w:tc>
          <w:tcPr>
            <w:tcW w:w="51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eastAsia="Times New Roman"/>
                <w:sz w:val="20"/>
                <w:szCs w:val="20"/>
                <w:lang w:eastAsia="pl-PL"/>
              </w:rPr>
            </w:pPr>
            <w:r>
              <w:rPr>
                <w:rFonts w:eastAsia="Times New Roman" w:ascii="Times New Roman" w:hAnsi="Times New Roman"/>
                <w:sz w:val="20"/>
                <w:szCs w:val="20"/>
                <w:lang w:eastAsia="pl-PL"/>
              </w:rPr>
              <w:t xml:space="preserve">Ilość zawartych umów </w:t>
            </w:r>
          </w:p>
        </w:tc>
        <w:tc>
          <w:tcPr>
            <w:tcW w:w="3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eastAsia="Times New Roman"/>
                <w:sz w:val="20"/>
                <w:szCs w:val="20"/>
                <w:lang w:eastAsia="pl-PL"/>
              </w:rPr>
            </w:pPr>
            <w:r>
              <w:rPr>
                <w:rFonts w:eastAsia="Times New Roman" w:ascii="Times New Roman" w:hAnsi="Times New Roman"/>
                <w:sz w:val="20"/>
                <w:szCs w:val="20"/>
                <w:lang w:eastAsia="pl-PL"/>
              </w:rPr>
              <w:t>79</w:t>
            </w:r>
          </w:p>
        </w:tc>
      </w:tr>
      <w:tr>
        <w:trPr>
          <w:trHeight w:val="510" w:hRule="atLeast"/>
        </w:trPr>
        <w:tc>
          <w:tcPr>
            <w:tcW w:w="51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eastAsia="Times New Roman"/>
                <w:sz w:val="20"/>
                <w:szCs w:val="20"/>
                <w:lang w:eastAsia="pl-PL"/>
              </w:rPr>
            </w:pPr>
            <w:r>
              <w:rPr>
                <w:rFonts w:eastAsia="Times New Roman" w:ascii="Times New Roman" w:hAnsi="Times New Roman"/>
                <w:sz w:val="20"/>
                <w:szCs w:val="20"/>
                <w:lang w:eastAsia="pl-PL"/>
              </w:rPr>
              <w:t>Osoby objęte wsparciem KFS ogółem</w:t>
            </w:r>
          </w:p>
        </w:tc>
        <w:tc>
          <w:tcPr>
            <w:tcW w:w="3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eastAsia="Times New Roman"/>
                <w:sz w:val="20"/>
                <w:szCs w:val="20"/>
                <w:lang w:eastAsia="pl-PL"/>
              </w:rPr>
            </w:pPr>
            <w:r>
              <w:rPr>
                <w:rFonts w:eastAsia="Times New Roman" w:ascii="Times New Roman" w:hAnsi="Times New Roman"/>
                <w:sz w:val="20"/>
                <w:szCs w:val="20"/>
                <w:lang w:eastAsia="pl-PL"/>
              </w:rPr>
              <w:t>174</w:t>
            </w:r>
          </w:p>
        </w:tc>
      </w:tr>
    </w:tbl>
    <w:p>
      <w:pPr>
        <w:pStyle w:val="Normal"/>
        <w:spacing w:lineRule="auto" w:line="276"/>
        <w:rPr>
          <w:rFonts w:ascii="Times New Roman" w:hAnsi="Times New Roman" w:eastAsia="Times New Roman"/>
          <w:i/>
          <w:i/>
          <w:iCs/>
          <w:sz w:val="20"/>
          <w:szCs w:val="20"/>
          <w:lang w:eastAsia="pl-PL"/>
        </w:rPr>
      </w:pPr>
      <w:r>
        <w:rPr>
          <w:rFonts w:eastAsia="Times New Roman" w:ascii="Times New Roman" w:hAnsi="Times New Roman"/>
          <w:i/>
          <w:iCs/>
          <w:sz w:val="20"/>
          <w:szCs w:val="20"/>
          <w:lang w:eastAsia="pl-PL"/>
        </w:rPr>
      </w:r>
    </w:p>
    <w:p>
      <w:pPr>
        <w:pStyle w:val="Normal"/>
        <w:spacing w:lineRule="auto" w:line="276"/>
        <w:rPr>
          <w:rFonts w:ascii="Times New Roman" w:hAnsi="Times New Roman" w:eastAsia="Times New Roman"/>
          <w:i/>
          <w:i/>
          <w:iCs/>
          <w:sz w:val="20"/>
          <w:szCs w:val="20"/>
          <w:lang w:eastAsia="pl-PL"/>
        </w:rPr>
      </w:pPr>
      <w:r>
        <w:rPr>
          <w:rFonts w:eastAsia="Times New Roman" w:ascii="Times New Roman" w:hAnsi="Times New Roman"/>
          <w:i/>
          <w:iCs/>
          <w:sz w:val="20"/>
          <w:szCs w:val="20"/>
          <w:lang w:eastAsia="pl-PL"/>
        </w:rPr>
        <w:t>Realizacja KFS w I półroczu 2024 r.</w:t>
      </w:r>
    </w:p>
    <w:p>
      <w:pPr>
        <w:pStyle w:val="Normal"/>
        <w:rPr>
          <w:rFonts w:ascii="Times New Roman" w:hAnsi="Times New Roman" w:eastAsia="Times New Roman"/>
          <w:color w:val="FF0000"/>
          <w:sz w:val="24"/>
          <w:szCs w:val="24"/>
          <w:lang w:eastAsia="pl-PL"/>
        </w:rPr>
      </w:pPr>
      <w:r>
        <w:rPr>
          <w:rFonts w:eastAsia="Times New Roman" w:ascii="Times New Roman" w:hAnsi="Times New Roman"/>
          <w:color w:val="FF0000"/>
          <w:sz w:val="24"/>
          <w:szCs w:val="24"/>
          <w:lang w:eastAsia="pl-PL"/>
        </w:rPr>
      </w:r>
    </w:p>
    <w:p>
      <w:pPr>
        <w:pStyle w:val="Normal"/>
        <w:ind w:firstLine="709"/>
        <w:rPr>
          <w:rFonts w:ascii="Times New Roman" w:hAnsi="Times New Roman" w:eastAsia="Times New Roman"/>
          <w:sz w:val="24"/>
          <w:szCs w:val="24"/>
          <w:lang w:eastAsia="pl-PL"/>
        </w:rPr>
      </w:pPr>
      <w:r>
        <w:rPr>
          <w:rFonts w:eastAsia="Times New Roman" w:ascii="Times New Roman" w:hAnsi="Times New Roman"/>
          <w:sz w:val="24"/>
          <w:szCs w:val="24"/>
          <w:lang w:eastAsia="pl-PL"/>
        </w:rPr>
        <w:t>Decyzją Ministra Rodziny, Pracy i Polityki Społecznej w 2024 r. tut. Urząd otrzymał środki limitowane Krajowego Funduszu Szkoleniowego w wysokości 786 196,00 zł.</w:t>
      </w:r>
    </w:p>
    <w:p>
      <w:pPr>
        <w:pStyle w:val="Normal"/>
        <w:ind w:firstLine="709"/>
        <w:rPr>
          <w:rStyle w:val="SubtleReference"/>
          <w:rFonts w:ascii="Times New Roman" w:hAnsi="Times New Roman" w:eastAsia="Times New Roman"/>
          <w:caps w:val="false"/>
          <w:smallCaps w:val="false"/>
          <w:color w:val="FF0000"/>
          <w:sz w:val="24"/>
          <w:szCs w:val="24"/>
          <w:u w:val="none"/>
          <w:lang w:eastAsia="pl-PL"/>
        </w:rPr>
      </w:pPr>
      <w:r>
        <w:rPr>
          <w:rFonts w:eastAsia="Times New Roman" w:ascii="Times New Roman" w:hAnsi="Times New Roman"/>
          <w:caps w:val="false"/>
          <w:smallCaps w:val="false"/>
          <w:color w:val="FF0000"/>
          <w:sz w:val="24"/>
          <w:szCs w:val="24"/>
          <w:u w:val="none"/>
          <w:lang w:eastAsia="pl-PL"/>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10"/>
        <w:gridCol w:w="2693"/>
        <w:gridCol w:w="2977"/>
      </w:tblGrid>
      <w:tr>
        <w:trPr>
          <w:trHeight w:val="1194" w:hRule="atLeast"/>
        </w:trPr>
        <w:tc>
          <w:tcPr>
            <w:tcW w:w="3510" w:type="dxa"/>
            <w:tcBorders>
              <w:top w:val="single" w:sz="4" w:space="0" w:color="000000"/>
              <w:left w:val="single" w:sz="4" w:space="0" w:color="000000"/>
              <w:bottom w:val="single" w:sz="4" w:space="0" w:color="000000"/>
              <w:right w:val="single" w:sz="4" w:space="0" w:color="000000"/>
            </w:tcBorders>
            <w:shd w:color="auto" w:fill="CC99FF" w:val="clear"/>
            <w:vAlign w:val="center"/>
          </w:tcPr>
          <w:p>
            <w:pPr>
              <w:pStyle w:val="Normal"/>
              <w:spacing w:lineRule="auto" w:line="276"/>
              <w:jc w:val="center"/>
              <w:rPr>
                <w:rFonts w:ascii="Times New Roman" w:hAnsi="Times New Roman"/>
                <w:b/>
                <w:bCs/>
              </w:rPr>
            </w:pPr>
            <w:r>
              <w:rPr>
                <w:rFonts w:ascii="Times New Roman" w:hAnsi="Times New Roman"/>
                <w:b/>
                <w:bCs/>
              </w:rPr>
              <w:t>Wyszczególnienie</w:t>
            </w:r>
          </w:p>
        </w:tc>
        <w:tc>
          <w:tcPr>
            <w:tcW w:w="2693" w:type="dxa"/>
            <w:tcBorders>
              <w:top w:val="single" w:sz="4" w:space="0" w:color="000000"/>
              <w:left w:val="single" w:sz="4" w:space="0" w:color="000000"/>
              <w:bottom w:val="single" w:sz="4" w:space="0" w:color="000000"/>
              <w:right w:val="single" w:sz="4" w:space="0" w:color="000000"/>
            </w:tcBorders>
            <w:shd w:color="auto" w:fill="CC99FF" w:val="clear"/>
            <w:vAlign w:val="center"/>
          </w:tcPr>
          <w:p>
            <w:pPr>
              <w:pStyle w:val="Normal"/>
              <w:spacing w:lineRule="auto" w:line="276"/>
              <w:jc w:val="center"/>
              <w:rPr>
                <w:rFonts w:ascii="Times New Roman" w:hAnsi="Times New Roman"/>
                <w:b/>
                <w:bCs/>
              </w:rPr>
            </w:pPr>
            <w:r>
              <w:rPr>
                <w:rFonts w:ascii="Times New Roman" w:hAnsi="Times New Roman"/>
                <w:b/>
                <w:bCs/>
              </w:rPr>
              <w:t>Limit na 2024 r.</w:t>
            </w:r>
          </w:p>
        </w:tc>
        <w:tc>
          <w:tcPr>
            <w:tcW w:w="2977" w:type="dxa"/>
            <w:tcBorders>
              <w:top w:val="single" w:sz="4" w:space="0" w:color="000000"/>
              <w:left w:val="single" w:sz="4" w:space="0" w:color="000000"/>
              <w:bottom w:val="single" w:sz="4" w:space="0" w:color="000000"/>
              <w:right w:val="single" w:sz="4" w:space="0" w:color="000000"/>
            </w:tcBorders>
            <w:shd w:color="auto" w:fill="CC99FF" w:val="clear"/>
            <w:vAlign w:val="center"/>
          </w:tcPr>
          <w:p>
            <w:pPr>
              <w:pStyle w:val="Normal"/>
              <w:spacing w:lineRule="auto" w:line="276"/>
              <w:jc w:val="center"/>
              <w:rPr>
                <w:rFonts w:ascii="Times New Roman" w:hAnsi="Times New Roman"/>
                <w:b/>
                <w:bCs/>
              </w:rPr>
            </w:pPr>
            <w:r>
              <w:rPr>
                <w:rFonts w:ascii="Times New Roman" w:hAnsi="Times New Roman"/>
                <w:b/>
                <w:bCs/>
              </w:rPr>
              <w:t>Wykonanie na 30.06.2024 r.</w:t>
            </w:r>
          </w:p>
        </w:tc>
      </w:tr>
      <w:tr>
        <w:trPr>
          <w:trHeight w:val="437" w:hRule="atLeast"/>
        </w:trPr>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sz w:val="20"/>
                <w:szCs w:val="20"/>
              </w:rPr>
            </w:pPr>
            <w:r>
              <w:rPr>
                <w:rFonts w:ascii="Times New Roman" w:hAnsi="Times New Roman"/>
                <w:sz w:val="20"/>
                <w:szCs w:val="20"/>
              </w:rPr>
              <w:t>Kształcenie ustawiczne pracowników</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sz w:val="20"/>
                <w:szCs w:val="20"/>
              </w:rPr>
            </w:pPr>
            <w:r>
              <w:rPr>
                <w:rFonts w:ascii="Times New Roman" w:hAnsi="Times New Roman"/>
                <w:sz w:val="20"/>
                <w:szCs w:val="20"/>
              </w:rPr>
              <w:t>762 696,00</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sz w:val="20"/>
                <w:szCs w:val="20"/>
              </w:rPr>
            </w:pPr>
            <w:r>
              <w:rPr>
                <w:rFonts w:ascii="Times New Roman" w:hAnsi="Times New Roman"/>
                <w:sz w:val="20"/>
                <w:szCs w:val="20"/>
              </w:rPr>
              <w:t>514 141,41</w:t>
            </w:r>
          </w:p>
        </w:tc>
      </w:tr>
      <w:tr>
        <w:trPr>
          <w:trHeight w:val="415" w:hRule="atLeast"/>
        </w:trPr>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sz w:val="20"/>
                <w:szCs w:val="20"/>
              </w:rPr>
            </w:pPr>
            <w:r>
              <w:rPr>
                <w:rFonts w:ascii="Times New Roman" w:hAnsi="Times New Roman"/>
                <w:sz w:val="20"/>
                <w:szCs w:val="20"/>
              </w:rPr>
              <w:t>Badania lekarskie</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sz w:val="20"/>
                <w:szCs w:val="20"/>
              </w:rPr>
            </w:pPr>
            <w:r>
              <w:rPr>
                <w:rFonts w:ascii="Times New Roman" w:hAnsi="Times New Roman"/>
                <w:sz w:val="20"/>
                <w:szCs w:val="20"/>
              </w:rPr>
              <w:t>8 500,00</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sz w:val="20"/>
                <w:szCs w:val="20"/>
              </w:rPr>
            </w:pPr>
            <w:r>
              <w:rPr>
                <w:rFonts w:ascii="Times New Roman" w:hAnsi="Times New Roman"/>
                <w:sz w:val="20"/>
                <w:szCs w:val="20"/>
              </w:rPr>
              <w:t>6 980,00</w:t>
            </w:r>
          </w:p>
        </w:tc>
      </w:tr>
      <w:tr>
        <w:trPr>
          <w:trHeight w:val="420" w:hRule="atLeast"/>
        </w:trPr>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sz w:val="20"/>
                <w:szCs w:val="20"/>
              </w:rPr>
            </w:pPr>
            <w:r>
              <w:rPr>
                <w:rFonts w:ascii="Times New Roman" w:hAnsi="Times New Roman"/>
                <w:sz w:val="20"/>
                <w:szCs w:val="20"/>
              </w:rPr>
              <w:t>Promocja</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sz w:val="20"/>
                <w:szCs w:val="20"/>
              </w:rPr>
            </w:pPr>
            <w:r>
              <w:rPr>
                <w:rFonts w:ascii="Times New Roman" w:hAnsi="Times New Roman"/>
                <w:sz w:val="20"/>
                <w:szCs w:val="20"/>
              </w:rPr>
              <w:t>15 000,00</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sz w:val="20"/>
                <w:szCs w:val="20"/>
              </w:rPr>
            </w:pPr>
            <w:r>
              <w:rPr>
                <w:rFonts w:ascii="Times New Roman" w:hAnsi="Times New Roman"/>
                <w:sz w:val="20"/>
                <w:szCs w:val="20"/>
              </w:rPr>
              <w:t>5 064,89</w:t>
            </w:r>
          </w:p>
        </w:tc>
      </w:tr>
      <w:tr>
        <w:trPr>
          <w:trHeight w:val="412" w:hRule="atLeast"/>
        </w:trPr>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left"/>
              <w:rPr>
                <w:rFonts w:ascii="Times New Roman" w:hAnsi="Times New Roman"/>
                <w:b/>
                <w:bCs/>
                <w:sz w:val="20"/>
                <w:szCs w:val="20"/>
              </w:rPr>
            </w:pPr>
            <w:r>
              <w:rPr>
                <w:rFonts w:ascii="Times New Roman" w:hAnsi="Times New Roman"/>
                <w:b/>
                <w:bCs/>
                <w:sz w:val="20"/>
                <w:szCs w:val="20"/>
              </w:rPr>
              <w:t>RAZEM</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b/>
                <w:bCs/>
                <w:sz w:val="20"/>
                <w:szCs w:val="20"/>
              </w:rPr>
            </w:pPr>
            <w:r>
              <w:rPr>
                <w:rFonts w:ascii="Times New Roman" w:hAnsi="Times New Roman"/>
                <w:b/>
                <w:bCs/>
                <w:sz w:val="20"/>
                <w:szCs w:val="20"/>
              </w:rPr>
              <w:t>786 196,00</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Times New Roman" w:hAnsi="Times New Roman"/>
                <w:b/>
                <w:bCs/>
                <w:sz w:val="20"/>
                <w:szCs w:val="20"/>
              </w:rPr>
            </w:pPr>
            <w:r>
              <w:rPr>
                <w:rFonts w:ascii="Times New Roman" w:hAnsi="Times New Roman"/>
                <w:b/>
                <w:bCs/>
                <w:sz w:val="20"/>
                <w:szCs w:val="20"/>
              </w:rPr>
              <w:t>526 186,30</w:t>
            </w:r>
          </w:p>
        </w:tc>
      </w:tr>
    </w:tbl>
    <w:p>
      <w:pPr>
        <w:pStyle w:val="Normal"/>
        <w:spacing w:lineRule="auto" w:line="276"/>
        <w:rPr>
          <w:rFonts w:ascii="Times New Roman" w:hAnsi="Times New Roman"/>
          <w:i/>
          <w:i/>
          <w:iCs/>
          <w:sz w:val="20"/>
          <w:szCs w:val="20"/>
        </w:rPr>
      </w:pPr>
      <w:r>
        <w:rPr>
          <w:rFonts w:ascii="Times New Roman" w:hAnsi="Times New Roman"/>
          <w:i/>
          <w:iCs/>
          <w:sz w:val="20"/>
          <w:szCs w:val="20"/>
        </w:rPr>
      </w:r>
    </w:p>
    <w:p>
      <w:pPr>
        <w:pStyle w:val="Normal"/>
        <w:spacing w:lineRule="auto" w:line="276"/>
        <w:rPr>
          <w:rFonts w:ascii="Times New Roman" w:hAnsi="Times New Roman"/>
          <w:i/>
          <w:i/>
          <w:iCs/>
          <w:sz w:val="20"/>
          <w:szCs w:val="20"/>
        </w:rPr>
      </w:pPr>
      <w:bookmarkStart w:id="135" w:name="_Toc48203654"/>
      <w:bookmarkStart w:id="136" w:name="_Toc37773275"/>
      <w:r>
        <w:rPr>
          <w:rFonts w:ascii="Times New Roman" w:hAnsi="Times New Roman"/>
          <w:i/>
          <w:iCs/>
          <w:sz w:val="20"/>
          <w:szCs w:val="20"/>
        </w:rPr>
        <w:t>Wydatki – Krajowy Fundusz Szkoleniow</w:t>
      </w:r>
      <w:bookmarkEnd w:id="135"/>
      <w:bookmarkEnd w:id="136"/>
      <w:r>
        <w:rPr>
          <w:rFonts w:ascii="Times New Roman" w:hAnsi="Times New Roman"/>
          <w:i/>
          <w:iCs/>
          <w:sz w:val="20"/>
          <w:szCs w:val="20"/>
        </w:rPr>
        <w:t>y</w:t>
      </w:r>
    </w:p>
    <w:p>
      <w:pPr>
        <w:pStyle w:val="Normal"/>
        <w:spacing w:lineRule="auto" w:line="276"/>
        <w:rPr>
          <w:rStyle w:val="SubtleReference"/>
          <w:rFonts w:ascii="Times New Roman" w:hAnsi="Times New Roman"/>
          <w:i/>
          <w:i/>
          <w:iCs/>
          <w:caps w:val="false"/>
          <w:smallCaps w:val="false"/>
          <w:color w:val="FF0000"/>
          <w:sz w:val="20"/>
          <w:szCs w:val="20"/>
          <w:u w:val="none"/>
        </w:rPr>
      </w:pPr>
      <w:r>
        <w:rPr>
          <w:rFonts w:ascii="Times New Roman" w:hAnsi="Times New Roman"/>
          <w:i/>
          <w:iCs/>
          <w:caps w:val="false"/>
          <w:smallCaps w:val="false"/>
          <w:color w:val="FF0000"/>
          <w:sz w:val="20"/>
          <w:szCs w:val="20"/>
          <w:u w:val="none"/>
        </w:rPr>
      </w:r>
    </w:p>
    <w:p>
      <w:pPr>
        <w:pStyle w:val="Normal"/>
        <w:spacing w:lineRule="auto" w:line="276"/>
        <w:rPr>
          <w:rStyle w:val="SubtleReference"/>
          <w:rFonts w:ascii="Times New Roman" w:hAnsi="Times New Roman"/>
          <w:i/>
          <w:i/>
          <w:iCs/>
          <w:caps w:val="false"/>
          <w:smallCaps w:val="false"/>
          <w:color w:val="FF0000"/>
          <w:sz w:val="20"/>
          <w:szCs w:val="20"/>
          <w:u w:val="none"/>
        </w:rPr>
      </w:pPr>
      <w:r>
        <w:rPr>
          <w:rFonts w:ascii="Times New Roman" w:hAnsi="Times New Roman"/>
          <w:i/>
          <w:iCs/>
          <w:caps w:val="false"/>
          <w:smallCaps w:val="false"/>
          <w:color w:val="FF0000"/>
          <w:sz w:val="20"/>
          <w:szCs w:val="20"/>
          <w:u w:val="none"/>
        </w:rPr>
      </w:r>
    </w:p>
    <w:p>
      <w:pPr>
        <w:pStyle w:val="Heading1"/>
        <w:rPr>
          <w:rStyle w:val="SubtleReference"/>
          <w:rFonts w:ascii="Times New Roman" w:hAnsi="Times New Roman" w:cs="Times New Roman"/>
          <w:b/>
          <w:i/>
          <w:i/>
          <w:iCs/>
          <w:caps w:val="false"/>
          <w:smallCaps w:val="false"/>
          <w:color w:val="auto"/>
          <w:sz w:val="28"/>
          <w:szCs w:val="28"/>
          <w:u w:val="none"/>
        </w:rPr>
      </w:pPr>
      <w:bookmarkStart w:id="137" w:name="_Toc171593155"/>
      <w:r>
        <w:rPr>
          <w:rStyle w:val="SubtleReference"/>
          <w:rFonts w:cs="Times New Roman" w:ascii="Times New Roman" w:hAnsi="Times New Roman"/>
          <w:b/>
          <w:color w:val="auto"/>
          <w:sz w:val="28"/>
          <w:szCs w:val="28"/>
          <w:u w:val="none"/>
        </w:rPr>
        <w:t xml:space="preserve">13. </w:t>
      </w:r>
      <w:r>
        <w:rPr>
          <w:rFonts w:cs="Times New Roman" w:ascii="Times New Roman" w:hAnsi="Times New Roman"/>
          <w:b/>
          <w:color w:val="auto"/>
          <w:sz w:val="28"/>
          <w:szCs w:val="28"/>
        </w:rPr>
        <w:t>INNE DZIAŁANIA PUP</w:t>
      </w:r>
      <w:bookmarkEnd w:id="137"/>
    </w:p>
    <w:p>
      <w:pPr>
        <w:pStyle w:val="Normal"/>
        <w:spacing w:lineRule="auto" w:line="276"/>
        <w:rPr>
          <w:rStyle w:val="SubtleReference"/>
          <w:rFonts w:cs="Arial"/>
          <w:b/>
          <w:i/>
          <w:i/>
          <w:color w:val="FF0000"/>
        </w:rPr>
      </w:pPr>
      <w:r>
        <w:rPr>
          <w:rFonts w:cs="Arial"/>
          <w:b/>
          <w:i/>
          <w:color w:val="FF0000"/>
        </w:rPr>
      </w:r>
      <w:bookmarkStart w:id="138" w:name="_Toc48203655"/>
      <w:bookmarkStart w:id="139" w:name="_Toc48203655"/>
    </w:p>
    <w:p>
      <w:pPr>
        <w:pStyle w:val="Normal"/>
        <w:ind w:firstLine="708"/>
        <w:rPr>
          <w:rFonts w:ascii="Times New Roman" w:hAnsi="Times New Roman" w:cs="Times New Roman"/>
          <w:sz w:val="24"/>
          <w:szCs w:val="24"/>
        </w:rPr>
      </w:pPr>
      <w:r>
        <w:rPr>
          <w:rFonts w:cs="Times New Roman" w:ascii="Times New Roman" w:hAnsi="Times New Roman"/>
          <w:sz w:val="24"/>
          <w:szCs w:val="24"/>
        </w:rPr>
        <w:t>W I półroczu 2024 r. PUP podejmował dodatkowe działania mające na celu pomoc zarówno bezrobotnym, jak i pracodawcom. Do najważniejszych należały:</w:t>
      </w:r>
    </w:p>
    <w:p>
      <w:pPr>
        <w:pStyle w:val="ListParagraph"/>
        <w:numPr>
          <w:ilvl w:val="0"/>
          <w:numId w:val="6"/>
        </w:numPr>
        <w:rPr>
          <w:rFonts w:ascii="Times New Roman" w:hAnsi="Times New Roman" w:cs="Times New Roman"/>
          <w:sz w:val="24"/>
          <w:szCs w:val="24"/>
        </w:rPr>
      </w:pPr>
      <w:r>
        <w:rPr>
          <w:rFonts w:cs="Times New Roman" w:ascii="Times New Roman" w:hAnsi="Times New Roman"/>
          <w:sz w:val="24"/>
          <w:szCs w:val="24"/>
        </w:rPr>
        <w:t xml:space="preserve">współpraca z pracownikami socjalnymi MOPS w Sieradzu w zakresie pomocy </w:t>
        <w:br/>
        <w:t>w znalezieniu pracy osobom znajdującym się w szczególnie trudnej sytuacji bytowej oraz przekazywaniu informacji o usługach PUP,</w:t>
      </w:r>
    </w:p>
    <w:p>
      <w:pPr>
        <w:pStyle w:val="ListParagraph"/>
        <w:numPr>
          <w:ilvl w:val="0"/>
          <w:numId w:val="6"/>
        </w:numPr>
        <w:rPr>
          <w:rFonts w:ascii="Times New Roman" w:hAnsi="Times New Roman" w:cs="Times New Roman"/>
          <w:sz w:val="24"/>
          <w:szCs w:val="24"/>
        </w:rPr>
      </w:pPr>
      <w:r>
        <w:rPr>
          <w:rFonts w:cs="Times New Roman" w:ascii="Times New Roman" w:hAnsi="Times New Roman"/>
          <w:sz w:val="24"/>
          <w:szCs w:val="24"/>
        </w:rPr>
        <w:t xml:space="preserve">kontynuacja współpracy z samorządami gminnymi powiatu sieradzkiego oraz gminnymi ośrodkami pomocy społecznej dot. udostępniania drogą elektroniczną ofert pracy pozostających w dyspozycji Urzędu Pracy w Sieradzu, informacji o szkoleniach oraz programach aktywizujących osoby bezrobotne, współuczestnictwo </w:t>
        <w:br/>
        <w:t>w realizowaniu programów współfinansowanych z EFS+ poprzez pomoc w selekcji kandydatów do udziału w projekcie,</w:t>
      </w:r>
    </w:p>
    <w:p>
      <w:pPr>
        <w:pStyle w:val="Normal"/>
        <w:widowControl w:val="false"/>
        <w:numPr>
          <w:ilvl w:val="0"/>
          <w:numId w:val="6"/>
        </w:numPr>
        <w:suppressAutoHyphens w:val="true"/>
        <w:rPr>
          <w:rStyle w:val="Emphasis"/>
          <w:rFonts w:ascii="Times New Roman" w:hAnsi="Times New Roman" w:cs="Times New Roman"/>
          <w:i w:val="false"/>
          <w:i w:val="false"/>
          <w:iCs w:val="false"/>
          <w:sz w:val="24"/>
          <w:szCs w:val="24"/>
        </w:rPr>
      </w:pPr>
      <w:r>
        <w:rPr>
          <w:rStyle w:val="Emphasis"/>
          <w:rFonts w:cs="Times New Roman" w:ascii="Times New Roman" w:hAnsi="Times New Roman"/>
          <w:i w:val="false"/>
          <w:iCs w:val="false"/>
          <w:sz w:val="24"/>
          <w:szCs w:val="24"/>
        </w:rPr>
        <w:t xml:space="preserve">bieżąca współpraca z CIiPKZ w Sieradzu – upowszechnianie oferowanych usług współpraca w zakresie aktywizacji osób bezrobotnych w szczególnej sytuacji </w:t>
        <w:br/>
        <w:t>na rynku pracy, dystrybucja ulotek w siedzibie PUP w Sieradzu.</w:t>
      </w:r>
    </w:p>
    <w:p>
      <w:pPr>
        <w:pStyle w:val="Normal"/>
        <w:widowControl w:val="false"/>
        <w:numPr>
          <w:ilvl w:val="0"/>
          <w:numId w:val="6"/>
        </w:numPr>
        <w:suppressAutoHyphens w:val="true"/>
        <w:rPr>
          <w:rStyle w:val="Emphasis"/>
          <w:rFonts w:ascii="Times New Roman" w:hAnsi="Times New Roman" w:cs="Times New Roman"/>
          <w:i w:val="false"/>
          <w:i w:val="false"/>
          <w:iCs w:val="false"/>
          <w:sz w:val="24"/>
          <w:szCs w:val="24"/>
        </w:rPr>
      </w:pPr>
      <w:r>
        <w:rPr>
          <w:rStyle w:val="Emphasis"/>
          <w:rFonts w:cs="Times New Roman" w:ascii="Times New Roman" w:hAnsi="Times New Roman"/>
          <w:i w:val="false"/>
          <w:iCs w:val="false"/>
          <w:sz w:val="24"/>
          <w:szCs w:val="24"/>
        </w:rPr>
        <w:t xml:space="preserve">Uczestnictwo w Targach Pracy – Praca dla Absolwenta 2024  w Sieradzu w celu upowszechnienia usług oferowanych przez tut. urząd a także aktualnych ofert pracy dostępnych w urzędzie. </w:t>
      </w:r>
    </w:p>
    <w:p>
      <w:pPr>
        <w:pStyle w:val="Normal"/>
        <w:rPr>
          <w:rFonts w:ascii="Times New Roman" w:hAnsi="Times New Roman" w:cs="Times New Roman"/>
          <w:sz w:val="24"/>
          <w:szCs w:val="24"/>
        </w:rPr>
      </w:pPr>
      <w:r>
        <w:rPr>
          <w:rFonts w:cs="Times New Roman" w:ascii="Times New Roman" w:hAnsi="Times New Roman"/>
          <w:sz w:val="24"/>
          <w:szCs w:val="24"/>
        </w:rPr>
        <w:t xml:space="preserve">Aby zapewnić klientom wysoki poziom oferowanych usług i ich różnorodność </w:t>
        <w:br/>
        <w:t xml:space="preserve">w walce z bezrobociem PUP w Sieradzu współpracował z instytucjami i organizacjami pozarządowymi z terenu całego kraju. Współpraca ta polegała głównie na promocji oraz udzielaniu informacji o projektach realizowanych przez te instytucje, a także wstępnej weryfikacji osób bezrobotnych zarejestrowanych w tut. Urzędzie, a mogących skorzystać </w:t>
        <w:br/>
        <w:t xml:space="preserve">z różnych form wsparcia zawartych w projektach. </w:t>
      </w:r>
    </w:p>
    <w:p>
      <w:pPr>
        <w:pStyle w:val="Normal"/>
        <w:rPr>
          <w:rFonts w:ascii="Times New Roman" w:hAnsi="Times New Roman" w:cs="Times New Roman"/>
          <w:sz w:val="24"/>
          <w:szCs w:val="24"/>
        </w:rPr>
      </w:pPr>
      <w:r>
        <w:rPr>
          <w:rFonts w:cs="Times New Roman" w:ascii="Times New Roman" w:hAnsi="Times New Roman"/>
          <w:sz w:val="24"/>
          <w:szCs w:val="24"/>
        </w:rPr>
        <w:t>W w/w zakresie współpracowano m. in. z:</w:t>
      </w:r>
    </w:p>
    <w:p>
      <w:pPr>
        <w:pStyle w:val="Standard"/>
        <w:numPr>
          <w:ilvl w:val="0"/>
          <w:numId w:val="47"/>
        </w:numPr>
        <w:spacing w:lineRule="auto" w:line="360"/>
        <w:jc w:val="both"/>
        <w:textAlignment w:val="auto"/>
        <w:rPr>
          <w:rFonts w:cs="Times New Roman"/>
        </w:rPr>
      </w:pPr>
      <w:r>
        <w:rPr>
          <w:rFonts w:cs="Times New Roman"/>
          <w:b/>
          <w:bCs/>
        </w:rPr>
        <w:t>Regionalne Obserwatorium Rynku Pracy w Łodzi</w:t>
      </w:r>
      <w:r>
        <w:rPr>
          <w:rFonts w:cs="Times New Roman"/>
        </w:rPr>
        <w:t xml:space="preserve"> – bieżąca współpraca/wymiana informacji dot. rynku pracy w województwie łódzkim, uczestnictwo pracowników PUP w konferencjach i seminariach organizowanych przez w/w instytucje dot. wyników badań/projektów.</w:t>
      </w:r>
    </w:p>
    <w:p>
      <w:pPr>
        <w:pStyle w:val="Standard"/>
        <w:numPr>
          <w:ilvl w:val="0"/>
          <w:numId w:val="20"/>
        </w:numPr>
        <w:spacing w:lineRule="auto" w:line="360"/>
        <w:jc w:val="both"/>
        <w:textAlignment w:val="auto"/>
        <w:rPr>
          <w:rFonts w:cs="Times New Roman"/>
        </w:rPr>
      </w:pPr>
      <w:r>
        <w:rPr>
          <w:rStyle w:val="Emphasis"/>
          <w:rFonts w:cs="Times New Roman"/>
          <w:b/>
          <w:bCs/>
          <w:i w:val="false"/>
          <w:iCs w:val="false"/>
        </w:rPr>
        <w:t>PFRON</w:t>
      </w:r>
      <w:r>
        <w:rPr>
          <w:rStyle w:val="Emphasis"/>
          <w:rFonts w:cs="Times New Roman"/>
          <w:i w:val="false"/>
          <w:iCs w:val="false"/>
        </w:rPr>
        <w:t xml:space="preserve"> </w:t>
      </w:r>
      <w:r>
        <w:rPr>
          <w:rFonts w:cs="Times New Roman"/>
        </w:rPr>
        <w:t>–</w:t>
      </w:r>
      <w:r>
        <w:rPr>
          <w:rStyle w:val="Emphasis"/>
          <w:rFonts w:cs="Times New Roman"/>
          <w:i w:val="false"/>
          <w:iCs w:val="false"/>
        </w:rPr>
        <w:t xml:space="preserve"> promocja działań w zakresie posiadanych środków przeznaczanych na rehabilitację zawodową i społeczną osób niepełnosprawnych oraz ich zatrudnianie </w:t>
      </w:r>
      <w:r>
        <w:rPr>
          <w:rFonts w:cs="Times New Roman"/>
        </w:rPr>
        <w:br/>
      </w:r>
      <w:r>
        <w:rPr>
          <w:rStyle w:val="Emphasis"/>
          <w:rFonts w:cs="Times New Roman"/>
          <w:i w:val="false"/>
          <w:iCs w:val="false"/>
        </w:rPr>
        <w:t>w powiecie sieradzkim (akcja promocyjna, plakaty, bieżące informowanie klientów PUP o ofercie instytucji).</w:t>
      </w:r>
    </w:p>
    <w:p>
      <w:pPr>
        <w:pStyle w:val="ListParagraph"/>
        <w:numPr>
          <w:ilvl w:val="0"/>
          <w:numId w:val="20"/>
        </w:numPr>
        <w:rPr>
          <w:rFonts w:ascii="Times New Roman" w:hAnsi="Times New Roman" w:eastAsia="Lucida Sans Unicode" w:cs="Times New Roman"/>
          <w:kern w:val="2"/>
          <w:sz w:val="24"/>
          <w:szCs w:val="24"/>
          <w:lang w:eastAsia="zh-CN" w:bidi="hi-IN"/>
        </w:rPr>
      </w:pPr>
      <w:r>
        <w:rPr>
          <w:rFonts w:eastAsia="Lucida Sans Unicode" w:cs="Times New Roman" w:ascii="Times New Roman" w:hAnsi="Times New Roman"/>
          <w:b/>
          <w:kern w:val="2"/>
          <w:sz w:val="24"/>
          <w:szCs w:val="24"/>
          <w:lang w:eastAsia="zh-CN" w:bidi="hi-IN"/>
        </w:rPr>
        <w:t>Centrum Informacyjne Publicznych Służb Zatrudnienia, Centrum ZIELONA LINIA</w:t>
      </w:r>
      <w:r>
        <w:rPr>
          <w:rFonts w:eastAsia="Lucida Sans Unicode" w:cs="Times New Roman" w:ascii="Times New Roman" w:hAnsi="Times New Roman"/>
          <w:kern w:val="2"/>
          <w:sz w:val="24"/>
          <w:szCs w:val="24"/>
          <w:lang w:eastAsia="zh-CN" w:bidi="hi-IN"/>
        </w:rPr>
        <w:t xml:space="preserve"> </w:t>
      </w:r>
      <w:r>
        <w:rPr>
          <w:rFonts w:cs="Times New Roman"/>
        </w:rPr>
        <w:t>–</w:t>
      </w:r>
      <w:r>
        <w:rPr>
          <w:rFonts w:eastAsia="Lucida Sans Unicode" w:cs="Times New Roman" w:ascii="Times New Roman" w:hAnsi="Times New Roman"/>
          <w:kern w:val="2"/>
          <w:sz w:val="24"/>
          <w:szCs w:val="24"/>
          <w:lang w:eastAsia="zh-CN" w:bidi="hi-IN"/>
        </w:rPr>
        <w:t xml:space="preserve"> akcja promocyjna, plakaty, informacje na stronie internetowej PUP, bieżące informowanie klientów PUP o funkcjonowaniu infolinii.</w:t>
      </w:r>
    </w:p>
    <w:p>
      <w:pPr>
        <w:pStyle w:val="ListParagraph"/>
        <w:widowControl w:val="false"/>
        <w:numPr>
          <w:ilvl w:val="0"/>
          <w:numId w:val="20"/>
        </w:numPr>
        <w:suppressAutoHyphens w:val="true"/>
        <w:textAlignment w:val="baseline"/>
        <w:rPr>
          <w:rFonts w:ascii="Times New Roman" w:hAnsi="Times New Roman" w:cs="Times New Roman"/>
          <w:sz w:val="24"/>
          <w:szCs w:val="24"/>
        </w:rPr>
      </w:pPr>
      <w:r>
        <w:rPr>
          <w:rStyle w:val="Emphasis"/>
          <w:rFonts w:cs="Times New Roman" w:ascii="Times New Roman" w:hAnsi="Times New Roman"/>
          <w:b/>
          <w:bCs/>
          <w:i w:val="false"/>
          <w:iCs w:val="false"/>
          <w:sz w:val="24"/>
          <w:szCs w:val="24"/>
        </w:rPr>
        <w:t>Polska Agencja Rozwoju Przedsiębiorczości</w:t>
      </w:r>
      <w:r>
        <w:rPr>
          <w:rStyle w:val="Emphasis"/>
          <w:rFonts w:cs="Times New Roman" w:ascii="Times New Roman" w:hAnsi="Times New Roman"/>
          <w:i w:val="false"/>
          <w:iCs w:val="false"/>
          <w:sz w:val="24"/>
          <w:szCs w:val="24"/>
        </w:rPr>
        <w:t xml:space="preserve"> – promowanie realizowanych działań </w:t>
      </w:r>
      <w:r>
        <w:rPr>
          <w:rFonts w:cs="Times New Roman" w:ascii="Times New Roman" w:hAnsi="Times New Roman"/>
          <w:sz w:val="24"/>
          <w:szCs w:val="24"/>
        </w:rPr>
        <w:br/>
      </w:r>
      <w:r>
        <w:rPr>
          <w:rStyle w:val="Emphasis"/>
          <w:rFonts w:cs="Times New Roman" w:ascii="Times New Roman" w:hAnsi="Times New Roman"/>
          <w:i w:val="false"/>
          <w:iCs w:val="false"/>
          <w:sz w:val="24"/>
          <w:szCs w:val="24"/>
        </w:rPr>
        <w:t>i usług instytucji, informacja na stronie internetowej o realizowanych projektach dot. samozatrudnienia bądź wsparcia mini i makro przedsiębiorstw.</w:t>
      </w:r>
    </w:p>
    <w:p>
      <w:pPr>
        <w:pStyle w:val="Standard"/>
        <w:numPr>
          <w:ilvl w:val="0"/>
          <w:numId w:val="20"/>
        </w:numPr>
        <w:spacing w:lineRule="auto" w:line="360"/>
        <w:jc w:val="both"/>
        <w:textAlignment w:val="auto"/>
        <w:rPr>
          <w:rStyle w:val="Emphasis"/>
          <w:rFonts w:cs="Times New Roman"/>
          <w:i w:val="false"/>
          <w:i w:val="false"/>
          <w:iCs w:val="false"/>
        </w:rPr>
      </w:pPr>
      <w:r>
        <w:rPr>
          <w:rFonts w:cs="Times New Roman"/>
          <w:b/>
          <w:bCs/>
        </w:rPr>
        <w:t>Łódzka Agencja Rozwoju Regionalnego S.A.</w:t>
      </w:r>
      <w:r>
        <w:rPr>
          <w:rFonts w:cs="Times New Roman"/>
        </w:rPr>
        <w:t xml:space="preserve"> – r</w:t>
      </w:r>
      <w:r>
        <w:rPr>
          <w:rStyle w:val="Emphasis"/>
          <w:rFonts w:cs="Times New Roman"/>
          <w:i w:val="false"/>
          <w:iCs w:val="false"/>
        </w:rPr>
        <w:t xml:space="preserve">ozpowszechnianie informacji </w:t>
      </w:r>
      <w:r>
        <w:rPr>
          <w:rFonts w:cs="Times New Roman"/>
        </w:rPr>
        <w:br/>
      </w:r>
      <w:r>
        <w:rPr>
          <w:rStyle w:val="Emphasis"/>
          <w:rFonts w:cs="Times New Roman"/>
          <w:i w:val="false"/>
          <w:iCs w:val="false"/>
        </w:rPr>
        <w:t>i promowanie realizowanych działań projektowych i bieżącej działalności, dystrybucja plakatów i ulotek.</w:t>
      </w:r>
    </w:p>
    <w:p>
      <w:pPr>
        <w:pStyle w:val="Standard"/>
        <w:numPr>
          <w:ilvl w:val="0"/>
          <w:numId w:val="20"/>
        </w:numPr>
        <w:spacing w:lineRule="auto" w:line="360"/>
        <w:jc w:val="both"/>
        <w:textAlignment w:val="auto"/>
        <w:rPr>
          <w:rStyle w:val="Emphasis"/>
          <w:rFonts w:cs="Times New Roman"/>
          <w:i w:val="false"/>
          <w:i w:val="false"/>
          <w:iCs w:val="false"/>
        </w:rPr>
      </w:pPr>
      <w:r>
        <w:rPr>
          <w:rStyle w:val="Emphasis"/>
          <w:rFonts w:cs="Times New Roman"/>
          <w:b/>
          <w:bCs/>
          <w:i w:val="false"/>
          <w:iCs w:val="false"/>
        </w:rPr>
        <w:t>Polska Fundacja Przedsiębiorczości</w:t>
      </w:r>
      <w:r>
        <w:rPr>
          <w:rStyle w:val="Emphasis"/>
          <w:rFonts w:cs="Times New Roman"/>
          <w:i w:val="false"/>
          <w:iCs w:val="false"/>
        </w:rPr>
        <w:t xml:space="preserve"> - </w:t>
      </w:r>
      <w:r>
        <w:rPr>
          <w:rFonts w:cs="Times New Roman"/>
        </w:rPr>
        <w:t>r</w:t>
      </w:r>
      <w:r>
        <w:rPr>
          <w:rStyle w:val="Emphasis"/>
          <w:rFonts w:cs="Times New Roman"/>
          <w:i w:val="false"/>
          <w:iCs w:val="false"/>
        </w:rPr>
        <w:t xml:space="preserve">ozpowszechnianie informacji </w:t>
      </w:r>
      <w:r>
        <w:rPr>
          <w:rFonts w:cs="Times New Roman"/>
        </w:rPr>
        <w:br/>
      </w:r>
      <w:r>
        <w:rPr>
          <w:rStyle w:val="Emphasis"/>
          <w:rFonts w:cs="Times New Roman"/>
          <w:i w:val="false"/>
          <w:iCs w:val="false"/>
        </w:rPr>
        <w:t>i promowanie projektu "Pierwszy biznes - Wsparcie w starcie".</w:t>
      </w:r>
    </w:p>
    <w:p>
      <w:pPr>
        <w:pStyle w:val="Standard"/>
        <w:numPr>
          <w:ilvl w:val="0"/>
          <w:numId w:val="20"/>
        </w:numPr>
        <w:spacing w:lineRule="auto" w:line="360"/>
        <w:jc w:val="both"/>
        <w:textAlignment w:val="auto"/>
        <w:rPr>
          <w:rStyle w:val="Emphasis"/>
          <w:rFonts w:cs="Times New Roman"/>
          <w:i w:val="false"/>
          <w:i w:val="false"/>
          <w:iCs w:val="false"/>
        </w:rPr>
      </w:pPr>
      <w:r>
        <w:rPr>
          <w:rStyle w:val="Emphasis"/>
          <w:rFonts w:cs="Times New Roman"/>
          <w:b/>
          <w:bCs/>
          <w:i w:val="false"/>
          <w:iCs w:val="false"/>
        </w:rPr>
        <w:t>Lokalny Punkt Informacyjny Funduszy Europejskich w Sieradzu</w:t>
      </w:r>
      <w:r>
        <w:rPr>
          <w:rStyle w:val="Emphasis"/>
          <w:rFonts w:cs="Times New Roman"/>
          <w:i w:val="false"/>
          <w:iCs w:val="false"/>
        </w:rPr>
        <w:t xml:space="preserve"> - promowanie realizowanych działań i usług instytucji, </w:t>
      </w:r>
      <w:r>
        <w:rPr>
          <w:rFonts w:cs="Times New Roman"/>
        </w:rPr>
        <w:t xml:space="preserve">uczestnictwo pracowników PUP </w:t>
        <w:br/>
        <w:t>w spotkaniach informacyjnych.</w:t>
      </w:r>
    </w:p>
    <w:p>
      <w:pPr>
        <w:pStyle w:val="Standard"/>
        <w:numPr>
          <w:ilvl w:val="0"/>
          <w:numId w:val="20"/>
        </w:numPr>
        <w:spacing w:lineRule="auto" w:line="360"/>
        <w:jc w:val="both"/>
        <w:textAlignment w:val="auto"/>
        <w:rPr>
          <w:rFonts w:cs="Times New Roman"/>
        </w:rPr>
      </w:pPr>
      <w:r>
        <w:rPr>
          <w:rStyle w:val="Emphasis"/>
          <w:rFonts w:cs="Times New Roman"/>
          <w:b/>
          <w:bCs/>
          <w:i w:val="false"/>
          <w:iCs w:val="false"/>
        </w:rPr>
        <w:t>Państwowa Inspekcja Pracy</w:t>
      </w:r>
      <w:r>
        <w:rPr>
          <w:rStyle w:val="Emphasis"/>
          <w:rFonts w:cs="Times New Roman"/>
          <w:i w:val="false"/>
          <w:iCs w:val="false"/>
        </w:rPr>
        <w:t xml:space="preserve"> – upowszechnianie informacji nt. działalności instytucji, dystrybucja ulotek, broszur i plakatów.</w:t>
      </w:r>
    </w:p>
    <w:p>
      <w:pPr>
        <w:pStyle w:val="Standard"/>
        <w:numPr>
          <w:ilvl w:val="0"/>
          <w:numId w:val="20"/>
        </w:numPr>
        <w:spacing w:lineRule="auto" w:line="360"/>
        <w:jc w:val="both"/>
        <w:textAlignment w:val="auto"/>
        <w:rPr>
          <w:rFonts w:cs="Times New Roman"/>
        </w:rPr>
      </w:pPr>
      <w:r>
        <w:rPr>
          <w:rStyle w:val="Emphasis"/>
          <w:rFonts w:cs="Times New Roman"/>
          <w:b/>
          <w:bCs/>
          <w:i w:val="false"/>
          <w:iCs w:val="false"/>
        </w:rPr>
        <w:t>Wojskowa Centrum Rekrutacji w Sieradzu</w:t>
      </w:r>
      <w:r>
        <w:rPr>
          <w:rStyle w:val="Emphasis"/>
          <w:rFonts w:cs="Times New Roman"/>
          <w:i w:val="false"/>
          <w:iCs w:val="false"/>
        </w:rPr>
        <w:t xml:space="preserve"> – współpraca przy realizacji naboru </w:t>
        <w:br/>
        <w:t>do narodowych sił zbrojnych, plakaty i ulotki informacyjne w siedzibie PUP.</w:t>
      </w:r>
    </w:p>
    <w:p>
      <w:pPr>
        <w:pStyle w:val="Standard"/>
        <w:numPr>
          <w:ilvl w:val="0"/>
          <w:numId w:val="20"/>
        </w:numPr>
        <w:spacing w:lineRule="auto" w:line="360"/>
        <w:jc w:val="both"/>
        <w:textAlignment w:val="auto"/>
        <w:rPr>
          <w:rFonts w:cs="Times New Roman"/>
        </w:rPr>
      </w:pPr>
      <w:r>
        <w:rPr>
          <w:rStyle w:val="Emphasis"/>
          <w:rFonts w:cs="Times New Roman"/>
          <w:b/>
          <w:bCs/>
          <w:i w:val="false"/>
          <w:iCs w:val="false"/>
        </w:rPr>
        <w:t>Powiatowe Centrum Pomocy Rodzinie w Sieradzu</w:t>
      </w:r>
      <w:r>
        <w:rPr>
          <w:rStyle w:val="Emphasis"/>
          <w:rFonts w:cs="Times New Roman"/>
          <w:i w:val="false"/>
          <w:iCs w:val="false"/>
        </w:rPr>
        <w:t xml:space="preserve"> – współpraca w ramach realizowanych projektów (akcja promocyjna, plakaty).</w:t>
      </w:r>
    </w:p>
    <w:p>
      <w:pPr>
        <w:pStyle w:val="Standard"/>
        <w:numPr>
          <w:ilvl w:val="0"/>
          <w:numId w:val="20"/>
        </w:numPr>
        <w:spacing w:lineRule="auto" w:line="360"/>
        <w:jc w:val="both"/>
        <w:textAlignment w:val="auto"/>
        <w:rPr>
          <w:rStyle w:val="Emphasis"/>
          <w:rFonts w:cs="Times New Roman"/>
          <w:i w:val="false"/>
          <w:i w:val="false"/>
          <w:iCs w:val="false"/>
        </w:rPr>
      </w:pPr>
      <w:r>
        <w:rPr>
          <w:rStyle w:val="Emphasis"/>
          <w:rFonts w:cs="Times New Roman"/>
          <w:b/>
          <w:bCs/>
          <w:i w:val="false"/>
          <w:iCs w:val="false"/>
        </w:rPr>
        <w:t>Komenda Powiatowa Policji w Sieradzu</w:t>
      </w:r>
      <w:r>
        <w:rPr>
          <w:rStyle w:val="Emphasis"/>
          <w:rFonts w:cs="Times New Roman"/>
          <w:i w:val="false"/>
          <w:iCs w:val="false"/>
        </w:rPr>
        <w:t xml:space="preserve"> – współpraca przy realizacji naboru </w:t>
        <w:br/>
        <w:t>do służb Policji, plakaty i ulotki informacyjne w siedzibie PUP.</w:t>
      </w:r>
    </w:p>
    <w:p>
      <w:pPr>
        <w:pStyle w:val="Standard"/>
        <w:numPr>
          <w:ilvl w:val="0"/>
          <w:numId w:val="20"/>
        </w:numPr>
        <w:spacing w:lineRule="auto" w:line="360"/>
        <w:jc w:val="both"/>
        <w:textAlignment w:val="auto"/>
        <w:rPr>
          <w:rStyle w:val="Emphasis"/>
          <w:rFonts w:cs="Times New Roman"/>
          <w:i w:val="false"/>
          <w:i w:val="false"/>
          <w:iCs w:val="false"/>
        </w:rPr>
      </w:pPr>
      <w:r>
        <w:rPr>
          <w:rStyle w:val="Emphasis"/>
          <w:rFonts w:cs="Times New Roman"/>
          <w:b/>
          <w:bCs/>
          <w:i w:val="false"/>
          <w:iCs w:val="false"/>
        </w:rPr>
        <w:t>Państwowa Straż Pożarna w Sieradzu</w:t>
      </w:r>
      <w:r>
        <w:rPr>
          <w:rStyle w:val="Emphasis"/>
          <w:rFonts w:cs="Times New Roman"/>
          <w:i w:val="false"/>
          <w:iCs w:val="false"/>
        </w:rPr>
        <w:t xml:space="preserve"> </w:t>
      </w:r>
      <w:r>
        <w:rPr>
          <w:rFonts w:cs="Times New Roman"/>
        </w:rPr>
        <w:t>–</w:t>
      </w:r>
      <w:r>
        <w:rPr>
          <w:rStyle w:val="Emphasis"/>
          <w:rFonts w:cs="Times New Roman"/>
          <w:i w:val="false"/>
          <w:iCs w:val="false"/>
        </w:rPr>
        <w:t xml:space="preserve"> współpraca przy realizacji naboru do służb, plakaty i ulotki informacyjne w siedzicie PUP. </w:t>
      </w:r>
    </w:p>
    <w:p>
      <w:pPr>
        <w:pStyle w:val="Standard"/>
        <w:numPr>
          <w:ilvl w:val="0"/>
          <w:numId w:val="20"/>
        </w:numPr>
        <w:spacing w:lineRule="auto" w:line="360"/>
        <w:jc w:val="both"/>
        <w:textAlignment w:val="auto"/>
        <w:rPr>
          <w:rStyle w:val="Emphasis"/>
          <w:rFonts w:cs="Times New Roman"/>
          <w:i w:val="false"/>
          <w:i w:val="false"/>
          <w:iCs w:val="false"/>
        </w:rPr>
      </w:pPr>
      <w:r>
        <w:rPr>
          <w:rStyle w:val="Emphasis"/>
          <w:rFonts w:cs="Times New Roman"/>
          <w:b/>
          <w:bCs/>
          <w:i w:val="false"/>
          <w:iCs w:val="false"/>
        </w:rPr>
        <w:t>Zakład Karny w Sieradzu</w:t>
      </w:r>
      <w:r>
        <w:rPr>
          <w:rStyle w:val="Emphasis"/>
          <w:rFonts w:cs="Times New Roman"/>
          <w:i w:val="false"/>
          <w:iCs w:val="false"/>
        </w:rPr>
        <w:t xml:space="preserve"> </w:t>
      </w:r>
      <w:r>
        <w:rPr>
          <w:rFonts w:cs="Times New Roman"/>
        </w:rPr>
        <w:t>–</w:t>
      </w:r>
      <w:r>
        <w:rPr>
          <w:rStyle w:val="Emphasis"/>
          <w:rFonts w:cs="Times New Roman"/>
          <w:i w:val="false"/>
          <w:iCs w:val="false"/>
        </w:rPr>
        <w:t xml:space="preserve"> współpraca przy realizacji naboru do służb oraz plakaty.  </w:t>
      </w:r>
    </w:p>
    <w:p>
      <w:pPr>
        <w:pStyle w:val="ListParagraph"/>
        <w:widowControl w:val="false"/>
        <w:numPr>
          <w:ilvl w:val="0"/>
          <w:numId w:val="20"/>
        </w:numPr>
        <w:suppressAutoHyphens w:val="true"/>
        <w:textAlignment w:val="baseline"/>
        <w:rPr>
          <w:rFonts w:ascii="Times New Roman" w:hAnsi="Times New Roman" w:cs="Times New Roman"/>
          <w:sz w:val="24"/>
          <w:szCs w:val="24"/>
        </w:rPr>
      </w:pPr>
      <w:r>
        <w:rPr>
          <w:rStyle w:val="Emphasis"/>
          <w:rFonts w:cs="Times New Roman" w:ascii="Times New Roman" w:hAnsi="Times New Roman"/>
          <w:b/>
          <w:bCs/>
          <w:i w:val="false"/>
          <w:iCs w:val="false"/>
          <w:sz w:val="24"/>
          <w:szCs w:val="24"/>
        </w:rPr>
        <w:t>Zakład Ubezpieczeń Społecznych</w:t>
      </w:r>
      <w:r>
        <w:rPr>
          <w:rStyle w:val="Emphasis"/>
          <w:rFonts w:cs="Times New Roman" w:ascii="Times New Roman" w:hAnsi="Times New Roman"/>
          <w:i w:val="false"/>
          <w:iCs w:val="false"/>
          <w:sz w:val="24"/>
          <w:szCs w:val="24"/>
        </w:rPr>
        <w:t xml:space="preserve"> </w:t>
      </w:r>
      <w:r>
        <w:rPr>
          <w:rFonts w:cs="Times New Roman"/>
        </w:rPr>
        <w:t>–</w:t>
      </w:r>
      <w:r>
        <w:rPr>
          <w:rStyle w:val="Emphasis"/>
          <w:rFonts w:cs="Times New Roman" w:ascii="Times New Roman" w:hAnsi="Times New Roman"/>
          <w:i w:val="false"/>
          <w:iCs w:val="false"/>
          <w:sz w:val="24"/>
          <w:szCs w:val="24"/>
        </w:rPr>
        <w:t xml:space="preserve"> upowszechnianie informacji nt. działalności instytucji, dystrybucja ulotek, broszur, plakató</w:t>
      </w:r>
      <w:r>
        <w:fldChar w:fldCharType="begin"/>
      </w:r>
      <w:r>
        <w:rPr>
          <w:rStyle w:val="Emphasis"/>
          <w:sz w:val="24"/>
          <w:i w:val="false"/>
          <w:szCs w:val="24"/>
          <w:iCs w:val="false"/>
          <w:rFonts w:cs="Times New Roman" w:ascii="Times New Roman" w:hAnsi="Times New Roman"/>
        </w:rPr>
        <w:instrText xml:space="preserve">LISTNUM</w:instrText>
      </w:r>
      <w:r>
        <w:rPr>
          <w:rStyle w:val="Emphasis"/>
          <w:rFonts w:cs="Times New Roman" w:ascii="Times New Roman" w:hAnsi="Times New Roman"/>
          <w:i w:val="false"/>
          <w:iCs w:val="false"/>
          <w:sz w:val="24"/>
          <w:szCs w:val="24"/>
        </w:rPr>
      </w:r>
      <w:r>
        <w:rPr>
          <w:rStyle w:val="Emphasis"/>
          <w:sz w:val="24"/>
          <w:i w:val="false"/>
          <w:szCs w:val="24"/>
          <w:iCs w:val="false"/>
          <w:rFonts w:cs="Times New Roman" w:ascii="Times New Roman" w:hAnsi="Times New Roman"/>
        </w:rPr>
        <w:fldChar w:fldCharType="separate"/>
      </w:r>
      <w:r>
        <w:rPr>
          <w:rStyle w:val="Emphasis"/>
          <w:rFonts w:cs="Times New Roman" w:ascii="Times New Roman" w:hAnsi="Times New Roman"/>
          <w:i w:val="false"/>
          <w:iCs w:val="false"/>
          <w:sz w:val="24"/>
          <w:szCs w:val="24"/>
        </w:rPr>
      </w:r>
      <w:r>
        <w:rPr>
          <w:rStyle w:val="Emphasis"/>
          <w:rFonts w:cs="Times New Roman" w:ascii="Times New Roman" w:hAnsi="Times New Roman"/>
          <w:i w:val="false"/>
          <w:iCs w:val="false"/>
          <w:sz w:val="24"/>
          <w:szCs w:val="24"/>
        </w:rPr>
      </w:r>
      <w:r>
        <w:rPr>
          <w:rStyle w:val="Emphasis"/>
          <w:sz w:val="24"/>
          <w:i w:val="false"/>
          <w:szCs w:val="24"/>
          <w:iCs w:val="false"/>
          <w:rFonts w:cs="Times New Roman" w:ascii="Times New Roman" w:hAnsi="Times New Roman"/>
        </w:rPr>
        <w:fldChar w:fldCharType="end"/>
      </w:r>
      <w:r>
        <w:rPr>
          <w:rStyle w:val="Emphasis"/>
          <w:rFonts w:cs="Times New Roman" w:ascii="Times New Roman" w:hAnsi="Times New Roman"/>
          <w:i w:val="false"/>
          <w:iCs w:val="false"/>
          <w:sz w:val="24"/>
          <w:szCs w:val="24"/>
        </w:rPr>
        <w:t>w.</w:t>
      </w:r>
    </w:p>
    <w:p>
      <w:pPr>
        <w:pStyle w:val="Standard"/>
        <w:spacing w:lineRule="auto" w:line="360"/>
        <w:ind w:left="720"/>
        <w:jc w:val="both"/>
        <w:rPr>
          <w:rStyle w:val="Emphasis"/>
          <w:rFonts w:cs="Times New Roman"/>
          <w:i w:val="false"/>
          <w:i w:val="false"/>
          <w:iCs w:val="false"/>
          <w:color w:val="FF0000"/>
        </w:rPr>
      </w:pPr>
      <w:r>
        <w:rPr>
          <w:rFonts w:cs="Times New Roman"/>
          <w:i w:val="false"/>
          <w:iCs w:val="false"/>
          <w:color w:val="FF0000"/>
        </w:rPr>
      </w:r>
    </w:p>
    <w:p>
      <w:pPr>
        <w:pStyle w:val="Heading1"/>
        <w:rPr>
          <w:rFonts w:ascii="Times New Roman" w:hAnsi="Times New Roman" w:cs="Times New Roman"/>
          <w:b/>
          <w:color w:val="auto"/>
          <w:sz w:val="28"/>
          <w:szCs w:val="28"/>
        </w:rPr>
      </w:pPr>
      <w:bookmarkStart w:id="140" w:name="_Toc48203655"/>
      <w:bookmarkStart w:id="141" w:name="_Toc171593156"/>
      <w:r>
        <w:rPr>
          <w:rFonts w:cs="Times New Roman" w:ascii="Times New Roman" w:hAnsi="Times New Roman"/>
          <w:b/>
          <w:color w:val="auto"/>
          <w:sz w:val="28"/>
          <w:szCs w:val="28"/>
        </w:rPr>
        <w:t>14. PODSUMOWANIE</w:t>
      </w:r>
      <w:bookmarkEnd w:id="140"/>
      <w:bookmarkEnd w:id="141"/>
    </w:p>
    <w:p>
      <w:pPr>
        <w:pStyle w:val="BodyText3"/>
        <w:spacing w:lineRule="auto" w:line="240" w:before="0" w:after="0"/>
        <w:rPr>
          <w:rFonts w:ascii="Times New Roman" w:hAnsi="Times New Roman" w:cs="Times New Roman"/>
          <w:b/>
          <w:bCs/>
          <w:smallCaps/>
          <w:sz w:val="22"/>
          <w:szCs w:val="22"/>
          <w:u w:val="single"/>
        </w:rPr>
      </w:pPr>
      <w:r>
        <w:rPr>
          <w:rFonts w:cs="Times New Roman" w:ascii="Times New Roman" w:hAnsi="Times New Roman"/>
          <w:b/>
          <w:bCs/>
          <w:smallCaps/>
          <w:sz w:val="22"/>
          <w:szCs w:val="22"/>
          <w:u w:val="single"/>
        </w:rPr>
      </w:r>
    </w:p>
    <w:p>
      <w:pPr>
        <w:pStyle w:val="Normal"/>
        <w:ind w:firstLine="708"/>
        <w:rPr>
          <w:rFonts w:ascii="Times New Roman" w:hAnsi="Times New Roman" w:cs="Times New Roman"/>
          <w:color w:val="FF0000"/>
          <w:sz w:val="24"/>
          <w:szCs w:val="24"/>
        </w:rPr>
      </w:pPr>
      <w:r>
        <w:rPr>
          <w:rFonts w:cs="Times New Roman" w:ascii="Times New Roman" w:hAnsi="Times New Roman"/>
          <w:sz w:val="24"/>
          <w:szCs w:val="24"/>
        </w:rPr>
        <w:t xml:space="preserve">Powiatowy Urząd Pracy w Sieradzu w I półroczu 2024 r. jak i w latach poprzednich realizował szereg zadań, które miały na celu poprawę sytuacji na lokalnym rynku pracy. </w:t>
        <w:br/>
        <w:t>I półrocze 2024 r. to okres niewielkiego wahania się bezrobocia rejestrowanego. Na koniec czerwca 2023 r. zrejestrowane były 2163 osoby, na koniec grudnia 2023 r. zrejestrowanych było 2409 osób, a na koniec czerwca 2024 r. – 2204 osoby. Również stopa bezrobocia ulegała zmianom</w:t>
      </w:r>
      <w:r>
        <w:rPr>
          <w:rFonts w:cs="Times New Roman" w:ascii="Times New Roman" w:hAnsi="Times New Roman"/>
          <w:bCs/>
          <w:sz w:val="24"/>
          <w:szCs w:val="24"/>
        </w:rPr>
        <w:t xml:space="preserve">. </w:t>
      </w:r>
      <w:r>
        <w:rPr>
          <w:rFonts w:cs="Times New Roman" w:ascii="Times New Roman" w:hAnsi="Times New Roman"/>
          <w:sz w:val="24"/>
          <w:szCs w:val="24"/>
        </w:rPr>
        <w:t xml:space="preserve">W czerwcu 2023 r. stopa dla powiatu wynosiła 4,9 %, na koniec grudnia 2023 r. </w:t>
        <w:br/>
        <w:t>5,4 %, a na koniec maja 2024 r</w:t>
      </w:r>
      <w:r>
        <w:rPr>
          <w:rFonts w:cs="Times New Roman" w:ascii="Times New Roman" w:hAnsi="Times New Roman"/>
          <w:color w:val="00B050"/>
          <w:sz w:val="24"/>
          <w:szCs w:val="24"/>
        </w:rPr>
        <w:t>.</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5,0 %. Stopa bezrobocia w powiecie była na takim samym poziomie co w kraju i o 0,3 % niższa w porównaniu ze stopą bezrobocia </w:t>
        <w:br/>
        <w:t>w województwie łódzkim.</w:t>
      </w:r>
    </w:p>
    <w:p>
      <w:pPr>
        <w:pStyle w:val="Normal"/>
        <w:ind w:firstLine="708"/>
        <w:rPr>
          <w:rFonts w:ascii="Times New Roman" w:hAnsi="Times New Roman" w:eastAsia="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Również na ogólną sytuację na lokalnym rynku pracy oprócz zmian ustawowych, wpływ miało szereg czynników. Do jednego z nich zaliczają się środki Funduszu Pracy przeznaczane na aktywizację osób bezrobotnych. Limit środków finansowych na aktywizację na 30.06.2024 roku wynosił </w:t>
      </w:r>
      <w:r>
        <w:rPr>
          <w:rFonts w:eastAsia="Times New Roman" w:cs="Times New Roman" w:ascii="Times New Roman" w:hAnsi="Times New Roman"/>
          <w:bCs/>
          <w:sz w:val="24"/>
          <w:szCs w:val="24"/>
        </w:rPr>
        <w:t>11 038 144,61 zł,</w:t>
      </w:r>
      <w:r>
        <w:rPr>
          <w:rFonts w:eastAsia="Times New Roman" w:cs="Times New Roman" w:ascii="Times New Roman" w:hAnsi="Times New Roman"/>
          <w:sz w:val="24"/>
          <w:szCs w:val="24"/>
        </w:rPr>
        <w:t xml:space="preserve"> w tym 1 065 650,00 zł środki Rezerwy Ministra dla: bezrobotnych zamieszkujących na wsi, bezrobotnych i poszukujących pracy 50+, długotrwale bezrobotnych, bezrobotnych do 30 roku życia, z niskimi kwalifikacjami (nieposiadających świadectwa dojrzałości) lub bezrobotnych bez kwalifikacji zawodowych.   oraz </w:t>
      </w:r>
      <w:r>
        <w:rPr>
          <w:rFonts w:eastAsia="Calibri" w:cs="Times New Roman" w:ascii="Times New Roman" w:hAnsi="Times New Roman"/>
          <w:sz w:val="24"/>
          <w:szCs w:val="24"/>
        </w:rPr>
        <w:t xml:space="preserve">5 844 391,20 </w:t>
      </w:r>
      <w:r>
        <w:rPr>
          <w:rFonts w:eastAsia="Times New Roman" w:cs="Times New Roman" w:ascii="Times New Roman" w:hAnsi="Times New Roman"/>
          <w:sz w:val="24"/>
          <w:szCs w:val="24"/>
        </w:rPr>
        <w:t>zł środki współfinansowane z Europejskiego Funduszu Społecznego Plus (EFS +) Fundusze Europejskie dla Łódzkiego 2021 – 2027.</w:t>
      </w:r>
      <w:r>
        <w:rPr>
          <w:rFonts w:cs="Times New Roman" w:ascii="Times New Roman" w:hAnsi="Times New Roman"/>
          <w:sz w:val="24"/>
          <w:szCs w:val="24"/>
        </w:rPr>
        <w:t xml:space="preserve"> W ramach środków Funduszu Pracy, Rezerwy Ministra oraz Europejskiego Funduszu Społecznego Plus (EFS +) wsparciem objęto blisko </w:t>
      </w:r>
      <w:r>
        <w:rPr>
          <w:rFonts w:cs="Times New Roman" w:ascii="Times New Roman" w:hAnsi="Times New Roman"/>
          <w:b/>
          <w:sz w:val="24"/>
          <w:szCs w:val="24"/>
        </w:rPr>
        <w:t>484</w:t>
      </w:r>
      <w:r>
        <w:rPr>
          <w:rFonts w:cs="Times New Roman" w:ascii="Times New Roman" w:hAnsi="Times New Roman"/>
          <w:sz w:val="24"/>
          <w:szCs w:val="24"/>
        </w:rPr>
        <w:t xml:space="preserve"> osoby bezrobotne. Mimo tych wszystkich pozytywnych zmian nadal jest szereg czynników, które negatywnie wpływają na lokalny rynek pracy:</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przewaga małych podmiotów gospodarczych, tj. mikroprzedsiębiorstw zatrudniających do 9 pracowników,</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krótkoterminowy lub brak okresu zatrudniania przez pracodawców osób, które były skierowane na formy aktywne np. staże i ich powrót do ewidencji tut. Urzędu,</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rejestracja osób wyłącznie w celu uzyskania formy wsparcia m.in. jednorazowych środków na podjęcie działalności gospodarczej,</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 xml:space="preserve">zależność zgłaszanego przez pracodawców popytu na zatrudnienie bezrobotnych </w:t>
        <w:br/>
        <w:t>od finansowanego wsparcia,</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duża ilość podmiotów korzystających z form aktywizacji np. staży,</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brak u części bezrobotnych gotowości do podjęcia pracy poza miejscem zamieszkania (nawet w sąsiadujących gminach),</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utrwalanie się bezrobocia dziedzicznego i postaw roszczeniowych,</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zależność bezrobotnych od środków z pomocy społecznej,</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wysokie koszty pracy ograniczające gotowość pracodawców do zatrudnienia,</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rozwój programów socjalnych obniżający gotowość do podejmowania legalnego zatrudnienia,</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niedopasowanie strukturalne między kompetencjami uzyskanymi w szkołach lub uczelniach, a popytem na pracę,</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niska aktywność zawodowa osób znajdujących się w szczególnej sytuacji na rynku pracy w szczególności osób poniżej 30 roku życia, długotrwale bezrobotnych oraz osób powyżej 50 roku życia,</w:t>
      </w:r>
    </w:p>
    <w:p>
      <w:pPr>
        <w:pStyle w:val="ListParagraph"/>
        <w:numPr>
          <w:ilvl w:val="0"/>
          <w:numId w:val="42"/>
        </w:numPr>
        <w:rPr>
          <w:rFonts w:ascii="Times New Roman" w:hAnsi="Times New Roman" w:cs="Times New Roman"/>
          <w:sz w:val="24"/>
          <w:szCs w:val="24"/>
        </w:rPr>
      </w:pPr>
      <w:r>
        <w:rPr>
          <w:rFonts w:cs="Times New Roman" w:ascii="Times New Roman" w:hAnsi="Times New Roman"/>
          <w:sz w:val="24"/>
          <w:szCs w:val="24"/>
        </w:rPr>
        <w:t>niski poziom wykształcenia ludności z terenów wiejskich.</w:t>
      </w:r>
    </w:p>
    <w:p>
      <w:pPr>
        <w:pStyle w:val="ListParagraph"/>
        <w:rPr>
          <w:rFonts w:ascii="Times New Roman" w:hAnsi="Times New Roman" w:cs="Times New Roman"/>
          <w:sz w:val="24"/>
          <w:szCs w:val="24"/>
        </w:rPr>
      </w:pPr>
      <w:r>
        <w:rPr>
          <w:rFonts w:cs="Times New Roman" w:ascii="Times New Roman" w:hAnsi="Times New Roman"/>
          <w:sz w:val="24"/>
          <w:szCs w:val="24"/>
        </w:rPr>
      </w:r>
    </w:p>
    <w:sectPr>
      <w:footerReference w:type="default" r:id="rId10"/>
      <w:footerReference w:type="first" r:id="rId11"/>
      <w:type w:val="nextPage"/>
      <w:pgSz w:w="11906" w:h="16838"/>
      <w:pgMar w:left="1418" w:right="1418" w:gutter="0" w:header="0" w:top="1418" w:footer="709" w:bottom="1418"/>
      <w:pgNumType w:start="5"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294265"/>
    </w:sdtPr>
    <w:sdtContent>
      <w:p>
        <w:pPr>
          <w:pStyle w:val="Footer"/>
          <w:jc w:val="center"/>
          <w:rPr/>
        </w:pPr>
        <w:r>
          <w:rPr/>
          <w:fldChar w:fldCharType="begin"/>
        </w:r>
        <w:r>
          <w:rPr/>
          <w:instrText xml:space="preserve"> PAGE </w:instrText>
        </w:r>
        <w:r>
          <w:rPr/>
          <w:fldChar w:fldCharType="separate"/>
        </w:r>
        <w:r>
          <w:rPr/>
          <w:t>45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423231"/>
    </w:sdtPr>
    <w:sdtContent>
      <w:p>
        <w:pPr>
          <w:pStyle w:val="Footer"/>
          <w:jc w:val="cen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0"/>
        </w:tabs>
        <w:ind w:left="786"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color w:themeColor="text1"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Letter"/>
      <w:lvlText w:val="%1)"/>
      <w:lvlJc w:val="left"/>
      <w:pPr>
        <w:tabs>
          <w:tab w:val="num" w:pos="0"/>
        </w:tabs>
        <w:ind w:left="780" w:hanging="360"/>
      </w:pPr>
      <w:rPr/>
    </w:lvl>
    <w:lvl w:ilvl="1">
      <w:start w:val="1"/>
      <w:numFmt w:val="upperRoman"/>
      <w:lvlText w:val="%2."/>
      <w:lvlJc w:val="left"/>
      <w:pPr>
        <w:tabs>
          <w:tab w:val="num" w:pos="0"/>
        </w:tabs>
        <w:ind w:left="1860" w:hanging="720"/>
      </w:pPr>
      <w:rPr>
        <w:b/>
        <w:bCs/>
      </w:rPr>
    </w:lvl>
    <w:lvl w:ilvl="2">
      <w:start w:val="1"/>
      <w:numFmt w:val="lowerRoman"/>
      <w:lvlText w:val="%3."/>
      <w:lvlJc w:val="right"/>
      <w:pPr>
        <w:tabs>
          <w:tab w:val="num" w:pos="0"/>
        </w:tabs>
        <w:ind w:left="2220" w:hanging="180"/>
      </w:pPr>
      <w:rPr/>
    </w:lvl>
    <w:lvl w:ilvl="3">
      <w:start w:val="1"/>
      <w:numFmt w:val="decimal"/>
      <w:lvlText w:val="%4."/>
      <w:lvlJc w:val="left"/>
      <w:pPr>
        <w:tabs>
          <w:tab w:val="num" w:pos="0"/>
        </w:tabs>
        <w:ind w:left="2940" w:hanging="360"/>
      </w:pPr>
      <w:rPr/>
    </w:lvl>
    <w:lvl w:ilvl="4">
      <w:start w:val="1"/>
      <w:numFmt w:val="lowerLetter"/>
      <w:lvlText w:val="%5."/>
      <w:lvlJc w:val="left"/>
      <w:pPr>
        <w:tabs>
          <w:tab w:val="num" w:pos="0"/>
        </w:tabs>
        <w:ind w:left="3660" w:hanging="360"/>
      </w:pPr>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11">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3">
    <w:lvl w:ilvl="0">
      <w:start w:val="1"/>
      <w:numFmt w:val="bullet"/>
      <w:lvlText w:val=""/>
      <w:lvlJc w:val="left"/>
      <w:pPr>
        <w:tabs>
          <w:tab w:val="num" w:pos="0"/>
        </w:tabs>
        <w:ind w:left="852" w:hanging="360"/>
      </w:pPr>
      <w:rPr>
        <w:rFonts w:ascii="Symbol" w:hAnsi="Symbol" w:cs="Symbol"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14">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426" w:hanging="360"/>
      </w:pPr>
      <w:rPr/>
    </w:lvl>
    <w:lvl w:ilvl="1">
      <w:start w:val="1"/>
      <w:numFmt w:val="lowerLetter"/>
      <w:lvlText w:val="%2."/>
      <w:lvlJc w:val="left"/>
      <w:pPr>
        <w:tabs>
          <w:tab w:val="num" w:pos="0"/>
        </w:tabs>
        <w:ind w:left="1146" w:hanging="360"/>
      </w:pPr>
      <w:rPr/>
    </w:lvl>
    <w:lvl w:ilvl="2">
      <w:start w:val="1"/>
      <w:numFmt w:val="lowerRoman"/>
      <w:lvlText w:val="%3."/>
      <w:lvlJc w:val="right"/>
      <w:pPr>
        <w:tabs>
          <w:tab w:val="num" w:pos="0"/>
        </w:tabs>
        <w:ind w:left="1866" w:hanging="180"/>
      </w:pPr>
      <w:rPr/>
    </w:lvl>
    <w:lvl w:ilvl="3">
      <w:start w:val="1"/>
      <w:numFmt w:val="decimal"/>
      <w:lvlText w:val="%4."/>
      <w:lvlJc w:val="left"/>
      <w:pPr>
        <w:tabs>
          <w:tab w:val="num" w:pos="0"/>
        </w:tabs>
        <w:ind w:left="2586" w:hanging="360"/>
      </w:pPr>
      <w:rPr/>
    </w:lvl>
    <w:lvl w:ilvl="4">
      <w:start w:val="1"/>
      <w:numFmt w:val="lowerLetter"/>
      <w:lvlText w:val="%5."/>
      <w:lvlJc w:val="left"/>
      <w:pPr>
        <w:tabs>
          <w:tab w:val="num" w:pos="0"/>
        </w:tabs>
        <w:ind w:left="3306" w:hanging="360"/>
      </w:pPr>
      <w:rPr/>
    </w:lvl>
    <w:lvl w:ilvl="5">
      <w:start w:val="1"/>
      <w:numFmt w:val="lowerRoman"/>
      <w:lvlText w:val="%6."/>
      <w:lvlJc w:val="right"/>
      <w:pPr>
        <w:tabs>
          <w:tab w:val="num" w:pos="0"/>
        </w:tabs>
        <w:ind w:left="4026" w:hanging="180"/>
      </w:pPr>
      <w:rPr/>
    </w:lvl>
    <w:lvl w:ilvl="6">
      <w:start w:val="1"/>
      <w:numFmt w:val="decimal"/>
      <w:lvlText w:val="%7."/>
      <w:lvlJc w:val="left"/>
      <w:pPr>
        <w:tabs>
          <w:tab w:val="num" w:pos="0"/>
        </w:tabs>
        <w:ind w:left="4746" w:hanging="360"/>
      </w:pPr>
      <w:rPr/>
    </w:lvl>
    <w:lvl w:ilvl="7">
      <w:start w:val="1"/>
      <w:numFmt w:val="lowerLetter"/>
      <w:lvlText w:val="%8."/>
      <w:lvlJc w:val="left"/>
      <w:pPr>
        <w:tabs>
          <w:tab w:val="num" w:pos="0"/>
        </w:tabs>
        <w:ind w:left="5466" w:hanging="360"/>
      </w:pPr>
      <w:rPr/>
    </w:lvl>
    <w:lvl w:ilvl="8">
      <w:start w:val="1"/>
      <w:numFmt w:val="lowerRoman"/>
      <w:lvlText w:val="%9."/>
      <w:lvlJc w:val="right"/>
      <w:pPr>
        <w:tabs>
          <w:tab w:val="num" w:pos="0"/>
        </w:tabs>
        <w:ind w:left="6186" w:hanging="180"/>
      </w:pPr>
      <w:rPr/>
    </w:lvl>
  </w:abstractNum>
  <w:abstractNum w:abstractNumId="17">
    <w:lvl w:ilvl="0">
      <w:start w:val="2"/>
      <w:numFmt w:val="decimal"/>
      <w:lvlText w:val="%1."/>
      <w:lvlJc w:val="left"/>
      <w:pPr>
        <w:tabs>
          <w:tab w:val="num" w:pos="0"/>
        </w:tabs>
        <w:ind w:left="492"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80" w:hanging="360"/>
      </w:pPr>
      <w:rPr>
        <w:rFonts w:ascii="Wingdings" w:hAnsi="Wingdings" w:cs="Wingdings" w:hint="default"/>
        <w:color w:val="auto"/>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0">
    <w:lvl w:ilvl="0">
      <w:start w:val="1"/>
      <w:numFmt w:val="decimal"/>
      <w:lvlText w:val="%1."/>
      <w:lvlJc w:val="left"/>
      <w:pPr>
        <w:tabs>
          <w:tab w:val="num" w:pos="0"/>
        </w:tabs>
        <w:ind w:left="720" w:hanging="360"/>
      </w:pPr>
      <w:rPr>
        <w:sz w:val="24"/>
        <w:i w:val="false"/>
        <w:b w:val="false"/>
        <w:szCs w:val="24"/>
        <w:iCs w:val="false"/>
        <w:bCs w:val="false"/>
        <w:rFonts w:ascii="Times New Roman" w:hAnsi="Times New Roman" w:cs="Times New Roman"/>
        <w:color w:val="000000"/>
      </w:rPr>
    </w:lvl>
    <w:lvl w:ilvl="1">
      <w:start w:val="1"/>
      <w:numFmt w:val="decimal"/>
      <w:lvlText w:val=""/>
      <w:lvlJc w:val="left"/>
      <w:pPr>
        <w:tabs>
          <w:tab w:val="num" w:pos="0"/>
        </w:tabs>
        <w:ind w:left="1080" w:hanging="360"/>
      </w:pPr>
      <w:rPr/>
    </w:lvl>
    <w:lvl w:ilvl="2">
      <w:start w:val="1"/>
      <w:numFmt w:val="decimal"/>
      <w:lvlText w:val=""/>
      <w:lvlJc w:val="left"/>
      <w:pPr>
        <w:tabs>
          <w:tab w:val="num" w:pos="0"/>
        </w:tabs>
        <w:ind w:left="1440" w:hanging="360"/>
      </w:pPr>
      <w:rPr/>
    </w:lvl>
    <w:lvl w:ilvl="3">
      <w:start w:val="1"/>
      <w:numFmt w:val="decimal"/>
      <w:lvlText w:val=""/>
      <w:lvlJc w:val="left"/>
      <w:pPr>
        <w:tabs>
          <w:tab w:val="num" w:pos="0"/>
        </w:tabs>
        <w:ind w:left="1800" w:hanging="360"/>
      </w:pPr>
      <w:rPr/>
    </w:lvl>
    <w:lvl w:ilvl="4">
      <w:start w:val="1"/>
      <w:numFmt w:val="decimal"/>
      <w:lvlText w:val=""/>
      <w:lvlJc w:val="left"/>
      <w:pPr>
        <w:tabs>
          <w:tab w:val="num" w:pos="0"/>
        </w:tabs>
        <w:ind w:left="2160" w:hanging="360"/>
      </w:pPr>
      <w:rPr/>
    </w:lvl>
    <w:lvl w:ilvl="5">
      <w:start w:val="1"/>
      <w:numFmt w:val="decimal"/>
      <w:lvlText w:val=""/>
      <w:lvlJc w:val="left"/>
      <w:pPr>
        <w:tabs>
          <w:tab w:val="num" w:pos="0"/>
        </w:tabs>
        <w:ind w:left="2520" w:hanging="360"/>
      </w:pPr>
      <w:rPr/>
    </w:lvl>
    <w:lvl w:ilvl="6">
      <w:start w:val="1"/>
      <w:numFmt w:val="decimal"/>
      <w:lvlText w:val=""/>
      <w:lvlJc w:val="left"/>
      <w:pPr>
        <w:tabs>
          <w:tab w:val="num" w:pos="0"/>
        </w:tabs>
        <w:ind w:left="2880" w:hanging="360"/>
      </w:pPr>
      <w:rPr/>
    </w:lvl>
    <w:lvl w:ilvl="7">
      <w:start w:val="1"/>
      <w:numFmt w:val="decimal"/>
      <w:lvlText w:val=""/>
      <w:lvlJc w:val="left"/>
      <w:pPr>
        <w:tabs>
          <w:tab w:val="num" w:pos="0"/>
        </w:tabs>
        <w:ind w:left="3240" w:hanging="360"/>
      </w:pPr>
      <w:rPr/>
    </w:lvl>
    <w:lvl w:ilvl="8">
      <w:start w:val="1"/>
      <w:numFmt w:val="decimal"/>
      <w:lvlText w:val=""/>
      <w:lvlJc w:val="left"/>
      <w:pPr>
        <w:tabs>
          <w:tab w:val="num" w:pos="0"/>
        </w:tabs>
        <w:ind w:left="3600" w:hanging="360"/>
      </w:pPr>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2"/>
      <w:numFmt w:val="decimal"/>
      <w:lvlText w:val="%1"/>
      <w:lvlJc w:val="left"/>
      <w:pPr>
        <w:tabs>
          <w:tab w:val="num" w:pos="0"/>
        </w:tabs>
        <w:ind w:left="600" w:hanging="600"/>
      </w:pPr>
      <w:rPr/>
    </w:lvl>
    <w:lvl w:ilvl="1">
      <w:start w:val="2"/>
      <w:numFmt w:val="decimal"/>
      <w:lvlText w:val="%1.%2"/>
      <w:lvlJc w:val="left"/>
      <w:pPr>
        <w:tabs>
          <w:tab w:val="num" w:pos="0"/>
        </w:tabs>
        <w:ind w:left="600" w:hanging="60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7">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16"/>
    <w:lvlOverride w:ilvl="0">
      <w:startOverride w:val="1"/>
    </w:lvlOverride>
  </w:num>
  <w:num w:numId="45">
    <w:abstractNumId w:val="17"/>
    <w:lvlOverride w:ilvl="0">
      <w:startOverride w:val="2"/>
    </w:lvlOverride>
  </w:num>
  <w:num w:numId="46">
    <w:abstractNumId w:val="5"/>
    <w:lvlOverride w:ilvl="0">
      <w:startOverride w:val="1"/>
    </w:lvlOverride>
  </w:num>
  <w:num w:numId="47">
    <w:abstractNumId w:val="20"/>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d9d"/>
    <w:pPr>
      <w:widowControl/>
      <w:bidi w:val="0"/>
      <w:spacing w:lineRule="auto" w:line="360" w:before="0" w:after="0"/>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link w:val="Nagwek1Znak"/>
    <w:uiPriority w:val="9"/>
    <w:qFormat/>
    <w:rsid w:val="00dc0a8d"/>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Nagwek2Znak"/>
    <w:uiPriority w:val="9"/>
    <w:unhideWhenUsed/>
    <w:qFormat/>
    <w:rsid w:val="00dc0a8d"/>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Nagwek3Znak"/>
    <w:uiPriority w:val="9"/>
    <w:unhideWhenUsed/>
    <w:qFormat/>
    <w:rsid w:val="00dc0a8d"/>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5">
    <w:name w:val="Heading 5"/>
    <w:basedOn w:val="Normal"/>
    <w:next w:val="Normal"/>
    <w:link w:val="Nagwek5Znak"/>
    <w:uiPriority w:val="9"/>
    <w:unhideWhenUsed/>
    <w:qFormat/>
    <w:rsid w:val="00dc0a8d"/>
    <w:pPr>
      <w:keepNext w:val="true"/>
      <w:keepLines/>
      <w:spacing w:before="200" w:after="0"/>
      <w:outlineLvl w:val="4"/>
    </w:pPr>
    <w:rPr>
      <w:rFonts w:ascii="Cambria" w:hAnsi="Cambria" w:eastAsia="" w:cs="" w:asciiTheme="majorHAnsi" w:cstheme="majorBidi" w:eastAsiaTheme="majorEastAsia" w:hAnsiTheme="majorHAnsi"/>
      <w:color w:themeColor="accent1" w:themeShade="7f" w:val="243F6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dc0a8d"/>
    <w:rPr>
      <w:rFonts w:ascii="Cambria" w:hAnsi="Cambria" w:eastAsia="" w:cs="" w:asciiTheme="majorHAnsi" w:cstheme="majorBidi" w:eastAsiaTheme="majorEastAsia" w:hAnsiTheme="majorHAnsi"/>
      <w:color w:themeColor="accent1" w:themeShade="bf" w:val="365F91"/>
      <w:sz w:val="32"/>
      <w:szCs w:val="32"/>
    </w:rPr>
  </w:style>
  <w:style w:type="character" w:styleId="Nagwek2Znak" w:customStyle="1">
    <w:name w:val="Nagłówek 2 Znak"/>
    <w:basedOn w:val="DefaultParagraphFont"/>
    <w:uiPriority w:val="9"/>
    <w:qFormat/>
    <w:rsid w:val="00dc0a8d"/>
    <w:rPr>
      <w:rFonts w:ascii="Cambria" w:hAnsi="Cambria" w:eastAsia="" w:cs="" w:asciiTheme="majorHAnsi" w:cstheme="majorBidi" w:eastAsiaTheme="majorEastAsia" w:hAnsiTheme="majorHAnsi"/>
      <w:b/>
      <w:bCs/>
      <w:color w:themeColor="accent1" w:val="4F81BD"/>
      <w:sz w:val="26"/>
      <w:szCs w:val="26"/>
    </w:rPr>
  </w:style>
  <w:style w:type="character" w:styleId="Nagwek3Znak" w:customStyle="1">
    <w:name w:val="Nagłówek 3 Znak"/>
    <w:basedOn w:val="DefaultParagraphFont"/>
    <w:uiPriority w:val="9"/>
    <w:qFormat/>
    <w:rsid w:val="00dc0a8d"/>
    <w:rPr>
      <w:rFonts w:ascii="Cambria" w:hAnsi="Cambria" w:eastAsia="" w:cs="" w:asciiTheme="majorHAnsi" w:cstheme="majorBidi" w:eastAsiaTheme="majorEastAsia" w:hAnsiTheme="majorHAnsi"/>
      <w:b/>
      <w:bCs/>
      <w:color w:themeColor="accent1" w:val="4F81BD"/>
    </w:rPr>
  </w:style>
  <w:style w:type="character" w:styleId="Tekstpodstawowy3Znak" w:customStyle="1">
    <w:name w:val="Tekst podstawowy 3 Znak"/>
    <w:basedOn w:val="DefaultParagraphFont"/>
    <w:link w:val="BodyText3"/>
    <w:uiPriority w:val="99"/>
    <w:qFormat/>
    <w:rsid w:val="00dc0a8d"/>
    <w:rPr>
      <w:sz w:val="16"/>
      <w:szCs w:val="16"/>
    </w:rPr>
  </w:style>
  <w:style w:type="character" w:styleId="Tekstpodstawowy2Znak" w:customStyle="1">
    <w:name w:val="Tekst podstawowy 2 Znak"/>
    <w:basedOn w:val="DefaultParagraphFont"/>
    <w:link w:val="BodyText2"/>
    <w:uiPriority w:val="99"/>
    <w:qFormat/>
    <w:rsid w:val="00dc0a8d"/>
    <w:rPr/>
  </w:style>
  <w:style w:type="character" w:styleId="TekstpodstawowywcityZnak" w:customStyle="1">
    <w:name w:val="Tekst podstawowy wcięty Znak"/>
    <w:basedOn w:val="DefaultParagraphFont"/>
    <w:qFormat/>
    <w:rsid w:val="00dc0a8d"/>
    <w:rPr/>
  </w:style>
  <w:style w:type="character" w:styleId="TekstdymkaZnak" w:customStyle="1">
    <w:name w:val="Tekst dymka Znak"/>
    <w:basedOn w:val="DefaultParagraphFont"/>
    <w:link w:val="BalloonText"/>
    <w:uiPriority w:val="99"/>
    <w:semiHidden/>
    <w:qFormat/>
    <w:rsid w:val="00dc0a8d"/>
    <w:rPr>
      <w:rFonts w:ascii="Tahoma" w:hAnsi="Tahoma" w:cs="Tahoma"/>
      <w:sz w:val="16"/>
      <w:szCs w:val="16"/>
    </w:rPr>
  </w:style>
  <w:style w:type="character" w:styleId="Nagwek5Znak" w:customStyle="1">
    <w:name w:val="Nagłówek 5 Znak"/>
    <w:basedOn w:val="DefaultParagraphFont"/>
    <w:uiPriority w:val="9"/>
    <w:qFormat/>
    <w:rsid w:val="00dc0a8d"/>
    <w:rPr>
      <w:rFonts w:ascii="Cambria" w:hAnsi="Cambria" w:eastAsia="" w:cs="" w:asciiTheme="majorHAnsi" w:cstheme="majorBidi" w:eastAsiaTheme="majorEastAsia" w:hAnsiTheme="majorHAnsi"/>
      <w:color w:themeColor="accent1" w:themeShade="7f" w:val="243F60"/>
    </w:rPr>
  </w:style>
  <w:style w:type="character" w:styleId="SubtleReference">
    <w:name w:val="Subtle Reference"/>
    <w:basedOn w:val="DefaultParagraphFont"/>
    <w:uiPriority w:val="31"/>
    <w:qFormat/>
    <w:rsid w:val="00dc0a8d"/>
    <w:rPr>
      <w:smallCaps/>
      <w:color w:themeColor="accent2" w:val="C0504D"/>
      <w:u w:val="single"/>
    </w:rPr>
  </w:style>
  <w:style w:type="character" w:styleId="Tekstpodstawowywcity2Znak" w:customStyle="1">
    <w:name w:val="Tekst podstawowy wcięty 2 Znak"/>
    <w:basedOn w:val="DefaultParagraphFont"/>
    <w:link w:val="BodyTextIndent2"/>
    <w:uiPriority w:val="99"/>
    <w:semiHidden/>
    <w:qFormat/>
    <w:rsid w:val="00dc0a8d"/>
    <w:rPr/>
  </w:style>
  <w:style w:type="character" w:styleId="NagwekZnak" w:customStyle="1">
    <w:name w:val="Nagłówek Znak"/>
    <w:basedOn w:val="DefaultParagraphFont"/>
    <w:qFormat/>
    <w:rsid w:val="009e5603"/>
    <w:rPr/>
  </w:style>
  <w:style w:type="character" w:styleId="Strong">
    <w:name w:val="Strong"/>
    <w:uiPriority w:val="22"/>
    <w:qFormat/>
    <w:rsid w:val="009e5603"/>
    <w:rPr>
      <w:b/>
      <w:bCs/>
    </w:rPr>
  </w:style>
  <w:style w:type="character" w:styleId="Emphasis">
    <w:name w:val="Emphasis"/>
    <w:basedOn w:val="DefaultParagraphFont"/>
    <w:qFormat/>
    <w:rsid w:val="002c36b5"/>
    <w:rPr>
      <w:i/>
      <w:iCs/>
    </w:rPr>
  </w:style>
  <w:style w:type="character" w:styleId="Hyperlink">
    <w:name w:val="Hyperlink"/>
    <w:basedOn w:val="DefaultParagraphFont"/>
    <w:uiPriority w:val="99"/>
    <w:unhideWhenUsed/>
    <w:rsid w:val="00e21155"/>
    <w:rPr>
      <w:color w:themeColor="hyperlink" w:val="0000FF"/>
      <w:u w:val="single"/>
    </w:rPr>
  </w:style>
  <w:style w:type="character" w:styleId="BookTitle">
    <w:name w:val="Book Title"/>
    <w:basedOn w:val="DefaultParagraphFont"/>
    <w:uiPriority w:val="33"/>
    <w:qFormat/>
    <w:rsid w:val="0034020c"/>
    <w:rPr>
      <w:b/>
      <w:bCs/>
      <w:smallCaps/>
      <w:spacing w:val="5"/>
    </w:rPr>
  </w:style>
  <w:style w:type="character" w:styleId="StopkaZnak" w:customStyle="1">
    <w:name w:val="Stopka Znak"/>
    <w:basedOn w:val="DefaultParagraphFont"/>
    <w:uiPriority w:val="99"/>
    <w:qFormat/>
    <w:rsid w:val="003d440b"/>
    <w:rPr/>
  </w:style>
  <w:style w:type="character" w:styleId="Markedcontent" w:customStyle="1">
    <w:name w:val="markedcontent"/>
    <w:basedOn w:val="DefaultParagraphFont"/>
    <w:qFormat/>
    <w:rsid w:val="009f673d"/>
    <w:rPr/>
  </w:style>
  <w:style w:type="character" w:styleId="TekstprzypisudolnegoZnak" w:customStyle="1">
    <w:name w:val="Tekst przypisu dolnego Znak"/>
    <w:basedOn w:val="DefaultParagraphFont"/>
    <w:uiPriority w:val="99"/>
    <w:semiHidden/>
    <w:qFormat/>
    <w:rsid w:val="00382168"/>
    <w:rPr>
      <w:sz w:val="20"/>
      <w:szCs w:val="20"/>
    </w:rPr>
  </w:style>
  <w:style w:type="character" w:styleId="Znakiprzypiswdolnych">
    <w:name w:val="Znaki przypisów dolnych"/>
    <w:basedOn w:val="DefaultParagraphFont"/>
    <w:uiPriority w:val="99"/>
    <w:semiHidden/>
    <w:unhideWhenUsed/>
    <w:qFormat/>
    <w:rsid w:val="00382168"/>
    <w:rPr>
      <w:vertAlign w:val="superscript"/>
    </w:rPr>
  </w:style>
  <w:style w:type="character" w:styleId="FootnoteReference">
    <w:name w:val="Footnote Reference"/>
    <w:rPr>
      <w:vertAlign w:val="superscript"/>
    </w:rPr>
  </w:style>
  <w:style w:type="character" w:styleId="TekstpodstawowyZnak" w:customStyle="1">
    <w:name w:val="Tekst podstawowy Znak"/>
    <w:basedOn w:val="DefaultParagraphFont"/>
    <w:uiPriority w:val="99"/>
    <w:semiHidden/>
    <w:qFormat/>
    <w:rsid w:val="00ee665e"/>
    <w:rPr/>
  </w:style>
  <w:style w:type="character" w:styleId="Annotationreference">
    <w:name w:val="annotation reference"/>
    <w:basedOn w:val="DefaultParagraphFont"/>
    <w:uiPriority w:val="99"/>
    <w:semiHidden/>
    <w:unhideWhenUsed/>
    <w:qFormat/>
    <w:rsid w:val="00031c6d"/>
    <w:rPr>
      <w:sz w:val="16"/>
      <w:szCs w:val="16"/>
    </w:rPr>
  </w:style>
  <w:style w:type="character" w:styleId="TekstkomentarzaZnak" w:customStyle="1">
    <w:name w:val="Tekst komentarza Znak"/>
    <w:basedOn w:val="DefaultParagraphFont"/>
    <w:link w:val="Annotationtext"/>
    <w:uiPriority w:val="99"/>
    <w:semiHidden/>
    <w:qFormat/>
    <w:rsid w:val="00031c6d"/>
    <w:rPr>
      <w:sz w:val="20"/>
      <w:szCs w:val="20"/>
    </w:rPr>
  </w:style>
  <w:style w:type="character" w:styleId="TematkomentarzaZnak" w:customStyle="1">
    <w:name w:val="Temat komentarza Znak"/>
    <w:basedOn w:val="TekstkomentarzaZnak"/>
    <w:link w:val="Annotationsubject"/>
    <w:uiPriority w:val="99"/>
    <w:semiHidden/>
    <w:qFormat/>
    <w:rsid w:val="00031c6d"/>
    <w:rPr>
      <w:b/>
      <w:bCs/>
      <w:sz w:val="20"/>
      <w:szCs w:val="20"/>
    </w:rPr>
  </w:style>
  <w:style w:type="character" w:styleId="Hgkelc" w:customStyle="1">
    <w:name w:val="hgkelc"/>
    <w:basedOn w:val="DefaultParagraphFont"/>
    <w:qFormat/>
    <w:rsid w:val="00fd5fad"/>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semiHidden/>
    <w:unhideWhenUsed/>
    <w:rsid w:val="00ee665e"/>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dc0a8d"/>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dc0a8d"/>
    <w:pPr>
      <w:spacing w:before="0" w:after="0"/>
      <w:ind w:left="720"/>
      <w:contextualSpacing/>
    </w:pPr>
    <w:rPr/>
  </w:style>
  <w:style w:type="paragraph" w:styleId="BodyText3">
    <w:name w:val="Body Text 3"/>
    <w:basedOn w:val="Normal"/>
    <w:link w:val="Tekstpodstawowy3Znak"/>
    <w:uiPriority w:val="99"/>
    <w:unhideWhenUsed/>
    <w:qFormat/>
    <w:rsid w:val="00dc0a8d"/>
    <w:pPr>
      <w:spacing w:before="0" w:after="120"/>
    </w:pPr>
    <w:rPr>
      <w:sz w:val="16"/>
      <w:szCs w:val="16"/>
    </w:rPr>
  </w:style>
  <w:style w:type="paragraph" w:styleId="BodyText2">
    <w:name w:val="Body Text 2"/>
    <w:basedOn w:val="Normal"/>
    <w:link w:val="Tekstpodstawowy2Znak"/>
    <w:uiPriority w:val="99"/>
    <w:unhideWhenUsed/>
    <w:qFormat/>
    <w:rsid w:val="00dc0a8d"/>
    <w:pPr>
      <w:spacing w:lineRule="auto" w:line="480" w:before="0" w:after="120"/>
    </w:pPr>
    <w:rPr/>
  </w:style>
  <w:style w:type="paragraph" w:styleId="BodyTextIndent">
    <w:name w:val="Body Text Indent"/>
    <w:basedOn w:val="Normal"/>
    <w:link w:val="TekstpodstawowywcityZnak"/>
    <w:unhideWhenUsed/>
    <w:rsid w:val="00dc0a8d"/>
    <w:pPr>
      <w:spacing w:before="0" w:after="120"/>
      <w:ind w:left="283"/>
    </w:pPr>
    <w:rPr/>
  </w:style>
  <w:style w:type="paragraph" w:styleId="BalloonText">
    <w:name w:val="Balloon Text"/>
    <w:basedOn w:val="Normal"/>
    <w:link w:val="TekstdymkaZnak"/>
    <w:uiPriority w:val="99"/>
    <w:semiHidden/>
    <w:unhideWhenUsed/>
    <w:qFormat/>
    <w:rsid w:val="00dc0a8d"/>
    <w:pPr>
      <w:spacing w:lineRule="auto" w:line="240"/>
    </w:pPr>
    <w:rPr>
      <w:rFonts w:ascii="Tahoma" w:hAnsi="Tahoma" w:cs="Tahoma"/>
      <w:sz w:val="16"/>
      <w:szCs w:val="16"/>
    </w:rPr>
  </w:style>
  <w:style w:type="paragraph" w:styleId="BodyTextIndent2">
    <w:name w:val="Body Text Indent 2"/>
    <w:basedOn w:val="Normal"/>
    <w:link w:val="Tekstpodstawowywcity2Znak"/>
    <w:uiPriority w:val="99"/>
    <w:semiHidden/>
    <w:unhideWhenUsed/>
    <w:qFormat/>
    <w:rsid w:val="00dc0a8d"/>
    <w:pPr>
      <w:spacing w:lineRule="auto" w:line="480" w:before="0" w:after="120"/>
      <w:ind w:left="283"/>
    </w:pPr>
    <w:rPr/>
  </w:style>
  <w:style w:type="paragraph" w:styleId="W4ustart" w:customStyle="1">
    <w:name w:val="w4ustart"/>
    <w:basedOn w:val="Normal"/>
    <w:qFormat/>
    <w:rsid w:val="00be4105"/>
    <w:pPr>
      <w:spacing w:lineRule="auto" w:line="240" w:beforeAutospacing="1" w:afterAutospacing="1"/>
      <w:jc w:val="left"/>
    </w:pPr>
    <w:rPr>
      <w:rFonts w:ascii="Times New Roman" w:hAnsi="Times New Roman" w:eastAsia="Times New Roman" w:cs="Times New Roman"/>
      <w:sz w:val="24"/>
      <w:szCs w:val="24"/>
      <w:lang w:eastAsia="pl-PL"/>
    </w:rPr>
  </w:style>
  <w:style w:type="paragraph" w:styleId="Gwkaistopka">
    <w:name w:val="Główka i stopka"/>
    <w:basedOn w:val="Normal"/>
    <w:qFormat/>
    <w:pPr/>
    <w:rPr/>
  </w:style>
  <w:style w:type="paragraph" w:styleId="Header">
    <w:name w:val="Header"/>
    <w:basedOn w:val="Normal"/>
    <w:link w:val="NagwekZnak"/>
    <w:unhideWhenUsed/>
    <w:rsid w:val="009e5603"/>
    <w:pPr>
      <w:tabs>
        <w:tab w:val="clear" w:pos="708"/>
        <w:tab w:val="center" w:pos="4536" w:leader="none"/>
        <w:tab w:val="right" w:pos="9072" w:leader="none"/>
      </w:tabs>
      <w:spacing w:lineRule="auto" w:line="240"/>
    </w:pPr>
    <w:rPr/>
  </w:style>
  <w:style w:type="paragraph" w:styleId="Western" w:customStyle="1">
    <w:name w:val="western"/>
    <w:basedOn w:val="Normal"/>
    <w:qFormat/>
    <w:rsid w:val="002c36b5"/>
    <w:pPr>
      <w:spacing w:lineRule="auto" w:line="240" w:beforeAutospacing="1" w:afterAutospacing="1"/>
      <w:jc w:val="left"/>
    </w:pPr>
    <w:rPr>
      <w:rFonts w:ascii="Times New Roman" w:hAnsi="Times New Roman" w:eastAsia="Times New Roman" w:cs="Times New Roman"/>
      <w:sz w:val="24"/>
      <w:szCs w:val="24"/>
      <w:lang w:eastAsia="pl-PL"/>
    </w:rPr>
  </w:style>
  <w:style w:type="paragraph" w:styleId="Standard" w:customStyle="1">
    <w:name w:val="Standard"/>
    <w:qFormat/>
    <w:rsid w:val="002c36b5"/>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kern w:val="2"/>
      <w:sz w:val="24"/>
      <w:szCs w:val="24"/>
      <w:lang w:eastAsia="zh-CN" w:bidi="hi-IN" w:val="pl-PL"/>
    </w:rPr>
  </w:style>
  <w:style w:type="paragraph" w:styleId="NormalWeb">
    <w:name w:val="Normal (Web)"/>
    <w:basedOn w:val="Normal"/>
    <w:uiPriority w:val="99"/>
    <w:unhideWhenUsed/>
    <w:qFormat/>
    <w:rsid w:val="00b63dec"/>
    <w:pPr>
      <w:spacing w:lineRule="auto" w:line="240" w:beforeAutospacing="1" w:afterAutospacing="1"/>
      <w:jc w:val="left"/>
    </w:pPr>
    <w:rPr>
      <w:rFonts w:ascii="Times New Roman" w:hAnsi="Times New Roman" w:eastAsia="Times New Roman" w:cs="Times New Roman"/>
      <w:sz w:val="24"/>
      <w:szCs w:val="24"/>
      <w:lang w:eastAsia="pl-PL"/>
    </w:rPr>
  </w:style>
  <w:style w:type="paragraph" w:styleId="TOC1">
    <w:name w:val="TOC 1"/>
    <w:basedOn w:val="Normal"/>
    <w:next w:val="Normal"/>
    <w:autoRedefine/>
    <w:uiPriority w:val="39"/>
    <w:unhideWhenUsed/>
    <w:rsid w:val="00c952b9"/>
    <w:pPr>
      <w:tabs>
        <w:tab w:val="clear" w:pos="708"/>
        <w:tab w:val="right" w:pos="9062" w:leader="dot"/>
      </w:tabs>
      <w:spacing w:lineRule="auto" w:line="240" w:before="0" w:after="100"/>
      <w:jc w:val="center"/>
    </w:pPr>
    <w:rPr>
      <w:rFonts w:ascii="Times New Roman" w:hAnsi="Times New Roman" w:cs="Times New Roman"/>
      <w:b/>
      <w:bCs/>
      <w:sz w:val="24"/>
      <w:szCs w:val="24"/>
    </w:rPr>
  </w:style>
  <w:style w:type="paragraph" w:styleId="TOC2">
    <w:name w:val="TOC 2"/>
    <w:basedOn w:val="Normal"/>
    <w:next w:val="Normal"/>
    <w:autoRedefine/>
    <w:uiPriority w:val="39"/>
    <w:unhideWhenUsed/>
    <w:rsid w:val="003d440b"/>
    <w:pPr>
      <w:spacing w:before="0" w:after="100"/>
      <w:ind w:left="220"/>
    </w:pPr>
    <w:rPr/>
  </w:style>
  <w:style w:type="paragraph" w:styleId="TOC3">
    <w:name w:val="TOC 3"/>
    <w:basedOn w:val="Normal"/>
    <w:next w:val="Normal"/>
    <w:autoRedefine/>
    <w:uiPriority w:val="39"/>
    <w:unhideWhenUsed/>
    <w:rsid w:val="003d440b"/>
    <w:pPr>
      <w:spacing w:before="0" w:after="100"/>
      <w:ind w:left="440"/>
    </w:pPr>
    <w:rPr/>
  </w:style>
  <w:style w:type="paragraph" w:styleId="Footer">
    <w:name w:val="Footer"/>
    <w:basedOn w:val="Normal"/>
    <w:link w:val="StopkaZnak"/>
    <w:uiPriority w:val="99"/>
    <w:unhideWhenUsed/>
    <w:rsid w:val="003d440b"/>
    <w:pPr>
      <w:tabs>
        <w:tab w:val="clear" w:pos="708"/>
        <w:tab w:val="center" w:pos="4536" w:leader="none"/>
        <w:tab w:val="right" w:pos="9072" w:leader="none"/>
      </w:tabs>
      <w:spacing w:lineRule="auto" w:line="240"/>
    </w:pPr>
    <w:rPr/>
  </w:style>
  <w:style w:type="paragraph" w:styleId="FootnoteText">
    <w:name w:val="Footnote Text"/>
    <w:basedOn w:val="Normal"/>
    <w:link w:val="TekstprzypisudolnegoZnak"/>
    <w:uiPriority w:val="99"/>
    <w:semiHidden/>
    <w:unhideWhenUsed/>
    <w:rsid w:val="00382168"/>
    <w:pPr>
      <w:spacing w:lineRule="auto" w:line="240"/>
    </w:pPr>
    <w:rPr>
      <w:sz w:val="20"/>
      <w:szCs w:val="20"/>
    </w:rPr>
  </w:style>
  <w:style w:type="paragraph" w:styleId="Annotationtext">
    <w:name w:val="annotation text"/>
    <w:basedOn w:val="Normal"/>
    <w:link w:val="TekstkomentarzaZnak"/>
    <w:uiPriority w:val="99"/>
    <w:semiHidden/>
    <w:unhideWhenUsed/>
    <w:qFormat/>
    <w:rsid w:val="00031c6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031c6d"/>
    <w:pPr/>
    <w:rPr>
      <w:b/>
      <w:bCs/>
    </w:rPr>
  </w:style>
  <w:style w:type="numbering" w:styleId="NoList" w:default="1">
    <w:name w:val="No List"/>
    <w:uiPriority w:val="99"/>
    <w:semiHidden/>
    <w:unhideWhenUsed/>
    <w:qFormat/>
  </w:style>
  <w:style w:type="numbering" w:styleId="WW8Num2" w:customStyle="1">
    <w:name w:val="WW8Num2"/>
    <w:qFormat/>
    <w:rsid w:val="002c36b5"/>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c0a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6.xml.rels><?xml version="1.0" encoding="UTF-8"?>
<Relationships xmlns="http://schemas.openxmlformats.org/package/2006/relationships"><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pl-PL" sz="1397" spc="-1" strike="noStrike">
                <a:solidFill>
                  <a:srgbClr val="000000"/>
                </a:solidFill>
                <a:latin typeface="Times New Roman"/>
              </a:defRPr>
            </a:pPr>
            <a:r>
              <a:rPr b="1" lang="pl-PL" sz="1397" spc="-1" strike="noStrike">
                <a:solidFill>
                  <a:srgbClr val="000000"/>
                </a:solidFill>
                <a:latin typeface="Times New Roman"/>
              </a:rPr>
              <a:t>Liczba bezrobotnych kobiet wg wykształcenia. Stan na 30.06.2024 r.</a:t>
            </a:r>
          </a:p>
        </c:rich>
      </c:tx>
      <c:layout>
        <c:manualLayout>
          <c:xMode val="edge"/>
          <c:yMode val="edge"/>
          <c:x val="0.179410382898755"/>
          <c:y val="0.0361873990306947"/>
        </c:manualLayout>
      </c:layout>
      <c:overlay val="0"/>
      <c:spPr>
        <a:noFill/>
        <a:ln w="0">
          <a:noFill/>
        </a:ln>
      </c:spPr>
    </c:title>
    <c:autoTitleDeleted val="0"/>
    <c:plotArea>
      <c:barChart>
        <c:barDir val="col"/>
        <c:grouping val="clustered"/>
        <c:varyColors val="0"/>
        <c:ser>
          <c:idx val="0"/>
          <c:order val="0"/>
          <c:tx>
            <c:strRef>
              <c:f>label 0</c:f>
              <c:strCache>
                <c:ptCount val="1"/>
                <c:pt idx="0">
                  <c:v>Kolumna1</c:v>
                </c:pt>
              </c:strCache>
            </c:strRef>
          </c:tx>
          <c:spPr>
            <a:solidFill>
              <a:srgbClr val="4bacc6"/>
            </a:solidFill>
            <a:ln w="0">
              <a:noFill/>
            </a:ln>
          </c:spPr>
          <c:invertIfNegative val="0"/>
          <c:dPt>
            <c:idx val="0"/>
            <c:invertIfNegative val="0"/>
            <c:spPr>
              <a:solidFill>
                <a:srgbClr val="4bacc6"/>
              </a:solidFill>
              <a:ln w="0">
                <a:noFill/>
              </a:ln>
            </c:spPr>
          </c:dPt>
          <c:dPt>
            <c:idx val="1"/>
            <c:invertIfNegative val="0"/>
            <c:spPr>
              <a:solidFill>
                <a:srgbClr val="4bacc6"/>
              </a:solidFill>
              <a:ln w="0">
                <a:noFill/>
              </a:ln>
            </c:spPr>
          </c:dPt>
          <c:dPt>
            <c:idx val="2"/>
            <c:invertIfNegative val="0"/>
            <c:spPr>
              <a:solidFill>
                <a:srgbClr val="4bacc6"/>
              </a:solidFill>
              <a:ln w="0">
                <a:noFill/>
              </a:ln>
            </c:spPr>
          </c:dPt>
          <c:dLbls>
            <c:numFmt formatCode="General" sourceLinked="0"/>
            <c:dLbl>
              <c:idx val="0"/>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173</a:t>
                    </a:r>
                  </a:p>
                </c:rich>
              </c:tx>
              <c:dLblPos val="inBase"/>
              <c:showLegendKey val="0"/>
              <c:showVal val="0"/>
              <c:showCatName val="0"/>
              <c:showSerName val="0"/>
              <c:showPercent val="0"/>
              <c:separator>; </c:separator>
            </c:dLbl>
            <c:dLbl>
              <c:idx val="1"/>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222</a:t>
                    </a:r>
                  </a:p>
                </c:rich>
              </c:tx>
              <c:dLblPos val="inBase"/>
              <c:showLegendKey val="0"/>
              <c:showVal val="0"/>
              <c:showCatName val="0"/>
              <c:showSerName val="0"/>
              <c:showPercent val="0"/>
              <c:separator>; </c:separator>
            </c:dLbl>
            <c:dLbl>
              <c:idx val="2"/>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215</a:t>
                    </a:r>
                  </a:p>
                </c:rich>
              </c:tx>
              <c:dLblPos val="inBase"/>
              <c:showLegendKey val="0"/>
              <c:showVal val="0"/>
              <c:showCatName val="0"/>
              <c:showSerName val="0"/>
              <c:showPercent val="0"/>
              <c:separator>; </c:separator>
            </c:dLbl>
            <c:txPr>
              <a:bodyPr wrap="square"/>
              <a:lstStyle/>
              <a:p>
                <a:pPr>
                  <a:defRPr b="0" sz="1000" spc="-1" strike="noStrike">
                    <a:solidFill>
                      <a:srgbClr val="000000"/>
                    </a:solidFill>
                    <a:latin typeface="Times New Roman"/>
                  </a:defRPr>
                </a:pPr>
              </a:p>
            </c:txPr>
            <c:dLblPos val="inBase"/>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wyższe</c:v>
                </c:pt>
                <c:pt idx="1">
                  <c:v>policealne i średnie zawodowe/branżowe</c:v>
                </c:pt>
                <c:pt idx="2">
                  <c:v>średnie ogólnokształcące</c:v>
                </c:pt>
                <c:pt idx="3">
                  <c:v>zasadnicze zawodowe/branżowe</c:v>
                </c:pt>
                <c:pt idx="4">
                  <c:v>gimnazjalne/podstawowe i poniżej</c:v>
                </c:pt>
              </c:strCache>
            </c:strRef>
          </c:cat>
          <c:val>
            <c:numRef>
              <c:f>0</c:f>
              <c:numCache>
                <c:formatCode>General</c:formatCode>
                <c:ptCount val="5"/>
                <c:pt idx="0">
                  <c:v>173</c:v>
                </c:pt>
                <c:pt idx="1">
                  <c:v>222</c:v>
                </c:pt>
                <c:pt idx="2">
                  <c:v>215</c:v>
                </c:pt>
                <c:pt idx="3">
                  <c:v>234</c:v>
                </c:pt>
                <c:pt idx="4">
                  <c:v>246</c:v>
                </c:pt>
              </c:numCache>
            </c:numRef>
          </c:val>
        </c:ser>
        <c:gapWidth val="219"/>
        <c:overlap val="-27"/>
        <c:axId val="30949211"/>
        <c:axId val="39291470"/>
      </c:barChart>
      <c:catAx>
        <c:axId val="30949211"/>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b="1" sz="1196" spc="-1" strike="noStrike" baseline="10000">
                <a:solidFill>
                  <a:srgbClr val="000000"/>
                </a:solidFill>
                <a:latin typeface="Times New Roman"/>
              </a:defRPr>
            </a:pPr>
          </a:p>
        </c:txPr>
        <c:crossAx val="39291470"/>
        <c:crosses val="autoZero"/>
        <c:auto val="1"/>
        <c:lblAlgn val="ctr"/>
        <c:lblOffset val="100"/>
        <c:noMultiLvlLbl val="0"/>
      </c:catAx>
      <c:valAx>
        <c:axId val="3929147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30949211"/>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pl-PL" sz="1198" spc="-1" strike="noStrike">
                <a:solidFill>
                  <a:srgbClr val="000000"/>
                </a:solidFill>
                <a:latin typeface="Times New Roman"/>
              </a:defRPr>
            </a:pPr>
            <a:r>
              <a:rPr b="1" lang="pl-PL" sz="1198" spc="-1" strike="noStrike">
                <a:solidFill>
                  <a:srgbClr val="000000"/>
                </a:solidFill>
                <a:latin typeface="Times New Roman"/>
              </a:rPr>
              <a:t>Bezrobotne kobiety wg stażu pracy. Stan na 30.06.2024 r.</a:t>
            </a:r>
          </a:p>
        </c:rich>
      </c:tx>
      <c:overlay val="0"/>
      <c:spPr>
        <a:noFill/>
        <a:ln w="0">
          <a:noFill/>
        </a:ln>
      </c:spPr>
    </c:title>
    <c:autoTitleDeleted val="0"/>
    <c:plotArea>
      <c:pieChart>
        <c:varyColors val="1"/>
        <c:ser>
          <c:idx val="0"/>
          <c:order val="0"/>
          <c:tx>
            <c:strRef>
              <c:f>label 0</c:f>
              <c:strCache>
                <c:ptCount val="1"/>
                <c:pt idx="0">
                  <c:v>Bezrobotne kobiety wg stażu pracy. Stan na 31.12.2023 r.</c:v>
                </c:pt>
              </c:strCache>
            </c:strRef>
          </c:tx>
          <c:spPr>
            <a:solidFill>
              <a:srgbClr val="4f81bd"/>
            </a:solidFill>
            <a:ln w="0">
              <a:noFill/>
            </a:ln>
          </c:spPr>
          <c:explosion val="0"/>
          <c:dPt>
            <c:idx val="0"/>
            <c:spPr>
              <a:solidFill>
                <a:srgbClr val="4672a8"/>
              </a:solidFill>
              <a:ln w="0">
                <a:noFill/>
              </a:ln>
            </c:spPr>
          </c:dPt>
          <c:dPt>
            <c:idx val="1"/>
            <c:spPr>
              <a:solidFill>
                <a:srgbClr val="ab4744"/>
              </a:solidFill>
              <a:ln w="0">
                <a:noFill/>
              </a:ln>
            </c:spPr>
          </c:dPt>
          <c:dPt>
            <c:idx val="2"/>
            <c:spPr>
              <a:solidFill>
                <a:srgbClr val="8aa64f"/>
              </a:solidFill>
              <a:ln w="0">
                <a:noFill/>
              </a:ln>
            </c:spPr>
          </c:dPt>
          <c:dPt>
            <c:idx val="3"/>
            <c:spPr>
              <a:solidFill>
                <a:srgbClr val="725990"/>
              </a:solidFill>
              <a:ln w="0">
                <a:noFill/>
              </a:ln>
            </c:spPr>
          </c:dPt>
          <c:dPt>
            <c:idx val="4"/>
            <c:spPr>
              <a:solidFill>
                <a:srgbClr val="4299b0"/>
              </a:solidFill>
              <a:ln w="0">
                <a:noFill/>
              </a:ln>
            </c:spPr>
          </c:dPt>
          <c:dPt>
            <c:idx val="5"/>
            <c:spPr>
              <a:solidFill>
                <a:srgbClr val="dc853e"/>
              </a:solidFill>
              <a:ln w="0">
                <a:noFill/>
              </a:ln>
            </c:spPr>
          </c:dPt>
          <c:dPt>
            <c:idx val="6"/>
            <c:spPr>
              <a:solidFill>
                <a:srgbClr val="93a9ce"/>
              </a:solidFill>
              <a:ln w="0">
                <a:noFill/>
              </a:ln>
            </c:spPr>
          </c:dPt>
          <c:dLbls>
            <c:numFmt formatCode="0.0%" sourceLinked="0"/>
            <c:dLbl>
              <c:idx val="0"/>
              <c:numFmt formatCode="0.0%" sourceLinked="0"/>
              <c:txPr>
                <a:bodyPr wrap="square"/>
                <a:lstStyle/>
                <a:p>
                  <a:pPr>
                    <a:defRPr b="1" lang="en-US" sz="997" spc="-1" strike="noStrike">
                      <a:solidFill>
                        <a:srgbClr val="000000"/>
                      </a:solidFill>
                      <a:latin typeface="Times New Roman"/>
                    </a:defRPr>
                  </a:pPr>
                </a:p>
              </c:txPr>
              <c:dLblPos val="outEnd"/>
              <c:showLegendKey val="0"/>
              <c:showVal val="1"/>
              <c:showCatName val="0"/>
              <c:showSerName val="0"/>
              <c:showPercent val="0"/>
              <c:separator>; </c:separator>
            </c:dLbl>
            <c:dLbl>
              <c:idx val="1"/>
              <c:numFmt formatCode="0.0%"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2"/>
              <c:numFmt formatCode="0.0%" sourceLinked="0"/>
              <c:txPr>
                <a:bodyPr wrap="square"/>
                <a:lstStyle/>
                <a:p>
                  <a:pPr>
                    <a:defRPr b="1" lang="en-US" sz="997" spc="-1" strike="noStrike">
                      <a:solidFill>
                        <a:srgbClr val="000000"/>
                      </a:solidFill>
                      <a:latin typeface="Times New Roman"/>
                    </a:defRPr>
                  </a:pPr>
                </a:p>
              </c:txPr>
              <c:dLblPos val="outEnd"/>
              <c:showLegendKey val="0"/>
              <c:showVal val="1"/>
              <c:showCatName val="0"/>
              <c:showSerName val="0"/>
              <c:showPercent val="0"/>
              <c:separator>; </c:separator>
            </c:dLbl>
            <c:dLbl>
              <c:idx val="3"/>
              <c:numFmt formatCode="0.0%" sourceLinked="0"/>
              <c:txPr>
                <a:bodyPr wrap="square"/>
                <a:lstStyle/>
                <a:p>
                  <a:pPr>
                    <a:defRPr b="1" lang="en-US" sz="997" spc="-1" strike="noStrike">
                      <a:solidFill>
                        <a:srgbClr val="000000"/>
                      </a:solidFill>
                      <a:latin typeface="Times New Roman"/>
                    </a:defRPr>
                  </a:pPr>
                </a:p>
              </c:txPr>
              <c:dLblPos val="outEnd"/>
              <c:showLegendKey val="0"/>
              <c:showVal val="1"/>
              <c:showCatName val="0"/>
              <c:showSerName val="0"/>
              <c:showPercent val="0"/>
              <c:separator>; </c:separator>
            </c:dLbl>
            <c:dLbl>
              <c:idx val="4"/>
              <c:numFmt formatCode="0.0%" sourceLinked="0"/>
              <c:txPr>
                <a:bodyPr wrap="square"/>
                <a:lstStyle/>
                <a:p>
                  <a:pPr>
                    <a:defRPr b="1" lang="en-US" sz="997" spc="-1" strike="noStrike">
                      <a:solidFill>
                        <a:srgbClr val="000000"/>
                      </a:solidFill>
                      <a:latin typeface="Times New Roman"/>
                    </a:defRPr>
                  </a:pPr>
                </a:p>
              </c:txPr>
              <c:dLblPos val="outEnd"/>
              <c:showLegendKey val="0"/>
              <c:showVal val="1"/>
              <c:showCatName val="0"/>
              <c:showSerName val="0"/>
              <c:showPercent val="0"/>
              <c:separator>; </c:separator>
            </c:dLbl>
            <c:dLbl>
              <c:idx val="5"/>
              <c:numFmt formatCode="0.0%" sourceLinked="0"/>
              <c:txPr>
                <a:bodyPr wrap="square"/>
                <a:lstStyle/>
                <a:p>
                  <a:pPr>
                    <a:defRPr b="1" lang="en-US" sz="997" spc="-1" strike="noStrike">
                      <a:solidFill>
                        <a:srgbClr val="000000"/>
                      </a:solidFill>
                      <a:latin typeface="Times New Roman"/>
                    </a:defRPr>
                  </a:pPr>
                </a:p>
              </c:txPr>
              <c:dLblPos val="outEnd"/>
              <c:showLegendKey val="0"/>
              <c:showVal val="1"/>
              <c:showCatName val="0"/>
              <c:showSerName val="0"/>
              <c:showPercent val="0"/>
              <c:separator>; </c:separator>
            </c:dLbl>
            <c:dLbl>
              <c:idx val="6"/>
              <c:numFmt formatCode="0.0%" sourceLinked="0"/>
              <c:txPr>
                <a:bodyPr wrap="square"/>
                <a:lstStyle/>
                <a:p>
                  <a:pPr>
                    <a:defRPr b="1" lang="en-US" sz="997" spc="-1" strike="noStrike">
                      <a:solidFill>
                        <a:srgbClr val="000000"/>
                      </a:solidFill>
                      <a:latin typeface="Times New Roman"/>
                    </a:defRPr>
                  </a:pPr>
                </a:p>
              </c:txPr>
              <c:dLblPos val="outEnd"/>
              <c:showLegendKey val="0"/>
              <c:showVal val="1"/>
              <c:showCatName val="0"/>
              <c:showSerName val="0"/>
              <c:showPercent val="0"/>
              <c:separator>; </c:separator>
            </c:dLbl>
            <c:txPr>
              <a:bodyPr wrap="square"/>
              <a:lstStyle/>
              <a:p>
                <a:pPr>
                  <a:defRPr b="1" sz="1000" spc="-1" strike="noStrike">
                    <a:solidFill>
                      <a:srgbClr val="000000"/>
                    </a:solidFill>
                    <a:latin typeface="Times New Roman"/>
                  </a:defRPr>
                </a:pPr>
              </a:p>
            </c:txPr>
            <c:dLblPos val="inEnd"/>
            <c:showLegendKey val="0"/>
            <c:showVal val="1"/>
            <c:showCatName val="0"/>
            <c:showSerName val="0"/>
            <c:showPercent val="0"/>
            <c:separator>; </c:separator>
            <c:showLeaderLines val="1"/>
          </c:dLbls>
          <c:cat>
            <c:strRef>
              <c:f>categories</c:f>
              <c:strCache>
                <c:ptCount val="7"/>
                <c:pt idx="0">
                  <c:v>do 1 roku</c:v>
                </c:pt>
                <c:pt idx="1">
                  <c:v>1-5</c:v>
                </c:pt>
                <c:pt idx="2">
                  <c:v>5-10</c:v>
                </c:pt>
                <c:pt idx="3">
                  <c:v>10-20</c:v>
                </c:pt>
                <c:pt idx="4">
                  <c:v>20-30</c:v>
                </c:pt>
                <c:pt idx="5">
                  <c:v>30 i więcej</c:v>
                </c:pt>
                <c:pt idx="6">
                  <c:v>bez stażu</c:v>
                </c:pt>
              </c:strCache>
            </c:strRef>
          </c:cat>
          <c:val>
            <c:numRef>
              <c:f>0</c:f>
              <c:numCache>
                <c:formatCode>General</c:formatCode>
                <c:ptCount val="7"/>
                <c:pt idx="0">
                  <c:v>0.222</c:v>
                </c:pt>
                <c:pt idx="1">
                  <c:v>0.305</c:v>
                </c:pt>
                <c:pt idx="2">
                  <c:v>0.153</c:v>
                </c:pt>
                <c:pt idx="3">
                  <c:v>0.128</c:v>
                </c:pt>
                <c:pt idx="4">
                  <c:v>0.05</c:v>
                </c:pt>
                <c:pt idx="5">
                  <c:v>0.015</c:v>
                </c:pt>
                <c:pt idx="6">
                  <c:v>0.127</c:v>
                </c:pt>
              </c:numCache>
            </c:numRef>
          </c:val>
        </c:ser>
        <c:firstSliceAng val="0"/>
      </c:pieChart>
      <c:spPr>
        <a:noFill/>
        <a:ln w="25200">
          <a:noFill/>
        </a:ln>
      </c:spPr>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zero"/>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en-US" sz="1397" spc="-1" strike="noStrike">
                <a:solidFill>
                  <a:srgbClr val="000000"/>
                </a:solidFill>
                <a:latin typeface="Times New Roman"/>
              </a:defRPr>
            </a:pPr>
            <a:r>
              <a:rPr b="1" lang="en-US" sz="1397" spc="-1" strike="noStrike">
                <a:solidFill>
                  <a:srgbClr val="000000"/>
                </a:solidFill>
                <a:latin typeface="Times New Roman"/>
              </a:rPr>
              <a:t>Bezrobotni do 30 r.ż. wg wykształcenia. Stan na 30.06.2024 r.</a:t>
            </a:r>
          </a:p>
        </c:rich>
      </c:tx>
      <c:layout>
        <c:manualLayout>
          <c:xMode val="edge"/>
          <c:yMode val="edge"/>
          <c:x val="0.109786061005573"/>
          <c:y val="0.0468559484410381"/>
        </c:manualLayout>
      </c:layout>
      <c:overlay val="0"/>
      <c:spPr>
        <a:noFill/>
        <a:ln w="0">
          <a:noFill/>
        </a:ln>
      </c:spPr>
    </c:title>
    <c:autoTitleDeleted val="0"/>
    <c:plotArea>
      <c:barChart>
        <c:barDir val="col"/>
        <c:grouping val="clustered"/>
        <c:varyColors val="0"/>
        <c:ser>
          <c:idx val="0"/>
          <c:order val="0"/>
          <c:tx>
            <c:strRef>
              <c:f>label 0</c:f>
              <c:strCache>
                <c:ptCount val="1"/>
                <c:pt idx="0">
                  <c:v>Kolumna1</c:v>
                </c:pt>
              </c:strCache>
            </c:strRef>
          </c:tx>
          <c:spPr>
            <a:solidFill>
              <a:srgbClr val="9bbb59"/>
            </a:solidFill>
            <a:ln w="0">
              <a:noFill/>
            </a:ln>
          </c:spPr>
          <c:invertIfNegative val="0"/>
          <c:dLbls>
            <c:numFmt formatCode="General" sourceLinked="0"/>
            <c:txPr>
              <a:bodyPr wrap="square"/>
              <a:lstStyle/>
              <a:p>
                <a:pPr>
                  <a:defRPr b="1" sz="1000" spc="-1" strike="noStrike">
                    <a:solidFill>
                      <a:srgbClr val="000000"/>
                    </a:solidFill>
                    <a:latin typeface="Times New Roman"/>
                  </a:defRPr>
                </a:pPr>
              </a:p>
            </c:txPr>
            <c:dLblPos val="inBase"/>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wyższe</c:v>
                </c:pt>
                <c:pt idx="1">
                  <c:v>policealne i średnie zawodowe/branżowe</c:v>
                </c:pt>
                <c:pt idx="2">
                  <c:v>średnie ogólnokształcące</c:v>
                </c:pt>
                <c:pt idx="3">
                  <c:v>zasadnicze zawodowe/branżowe</c:v>
                </c:pt>
                <c:pt idx="4">
                  <c:v>gimnazjalne/podstawowe i poniżej</c:v>
                </c:pt>
              </c:strCache>
            </c:strRef>
          </c:cat>
          <c:val>
            <c:numRef>
              <c:f>0</c:f>
              <c:numCache>
                <c:formatCode>General</c:formatCode>
                <c:ptCount val="5"/>
                <c:pt idx="0">
                  <c:v>83</c:v>
                </c:pt>
                <c:pt idx="1">
                  <c:v>141</c:v>
                </c:pt>
                <c:pt idx="2">
                  <c:v>155</c:v>
                </c:pt>
                <c:pt idx="3">
                  <c:v>123</c:v>
                </c:pt>
                <c:pt idx="4">
                  <c:v>117</c:v>
                </c:pt>
              </c:numCache>
            </c:numRef>
          </c:val>
        </c:ser>
        <c:gapWidth val="219"/>
        <c:overlap val="-27"/>
        <c:axId val="1036911"/>
        <c:axId val="19716983"/>
      </c:barChart>
      <c:catAx>
        <c:axId val="1036911"/>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b="1" sz="1200" spc="-1" strike="noStrike" baseline="6000">
                <a:solidFill>
                  <a:srgbClr val="000000"/>
                </a:solidFill>
                <a:latin typeface="Times New Roman"/>
              </a:defRPr>
            </a:pPr>
          </a:p>
        </c:txPr>
        <c:crossAx val="19716983"/>
        <c:crosses val="autoZero"/>
        <c:auto val="1"/>
        <c:lblAlgn val="ctr"/>
        <c:lblOffset val="100"/>
        <c:noMultiLvlLbl val="0"/>
      </c:catAx>
      <c:valAx>
        <c:axId val="19716983"/>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036911"/>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pl-PL" sz="1398" spc="-1" strike="noStrike">
                <a:solidFill>
                  <a:srgbClr val="000000"/>
                </a:solidFill>
                <a:latin typeface="Times New Roman"/>
              </a:defRPr>
            </a:pPr>
            <a:r>
              <a:rPr b="1" lang="pl-PL" sz="1398" spc="-1" strike="noStrike">
                <a:solidFill>
                  <a:srgbClr val="000000"/>
                </a:solidFill>
                <a:latin typeface="Times New Roman"/>
              </a:rPr>
              <a:t>Bezrobotni powyżej 50 r.ż. wg czasu pozostawania bez pracy. Stan na 30.06.2024 r.</a:t>
            </a:r>
          </a:p>
        </c:rich>
      </c:tx>
      <c:layout>
        <c:manualLayout>
          <c:xMode val="edge"/>
          <c:yMode val="edge"/>
          <c:x val="0.109801986305595"/>
          <c:y val="0.0469571113748093"/>
        </c:manualLayout>
      </c:layout>
      <c:overlay val="0"/>
      <c:spPr>
        <a:noFill/>
        <a:ln w="0">
          <a:noFill/>
        </a:ln>
      </c:spPr>
    </c:title>
    <c:autoTitleDeleted val="0"/>
    <c:plotArea>
      <c:barChart>
        <c:barDir val="col"/>
        <c:grouping val="clustered"/>
        <c:varyColors val="0"/>
        <c:ser>
          <c:idx val="0"/>
          <c:order val="0"/>
          <c:tx>
            <c:strRef>
              <c:f>label 0</c:f>
              <c:strCache>
                <c:ptCount val="1"/>
                <c:pt idx="0">
                  <c:v>Kolumna1</c:v>
                </c:pt>
              </c:strCache>
            </c:strRef>
          </c:tx>
          <c:spPr>
            <a:solidFill>
              <a:srgbClr val="c0504d"/>
            </a:solidFill>
            <a:ln w="9360">
              <a:solidFill>
                <a:srgbClr val="f9f9f9"/>
              </a:solidFill>
              <a:round/>
            </a:ln>
          </c:spPr>
          <c:invertIfNegative val="0"/>
          <c:dPt>
            <c:idx val="0"/>
            <c:invertIfNegative val="0"/>
            <c:spPr>
              <a:solidFill>
                <a:srgbClr val="c0504d"/>
              </a:solidFill>
              <a:ln w="9360">
                <a:solidFill>
                  <a:srgbClr val="f9f9f9"/>
                </a:solidFill>
                <a:round/>
              </a:ln>
            </c:spPr>
          </c:dPt>
          <c:dPt>
            <c:idx val="1"/>
            <c:invertIfNegative val="0"/>
            <c:spPr>
              <a:solidFill>
                <a:srgbClr val="c0504d"/>
              </a:solidFill>
              <a:ln w="9360">
                <a:solidFill>
                  <a:srgbClr val="f9f9f9"/>
                </a:solidFill>
                <a:round/>
              </a:ln>
            </c:spPr>
          </c:dPt>
          <c:dPt>
            <c:idx val="2"/>
            <c:invertIfNegative val="0"/>
            <c:spPr>
              <a:solidFill>
                <a:srgbClr val="c0504d"/>
              </a:solidFill>
              <a:ln w="9360">
                <a:solidFill>
                  <a:srgbClr val="f9f9f9"/>
                </a:solidFill>
                <a:round/>
              </a:ln>
            </c:spPr>
          </c:dPt>
          <c:dPt>
            <c:idx val="3"/>
            <c:invertIfNegative val="0"/>
            <c:spPr>
              <a:solidFill>
                <a:srgbClr val="c0504d"/>
              </a:solidFill>
              <a:ln w="9360">
                <a:solidFill>
                  <a:srgbClr val="f9f9f9"/>
                </a:solidFill>
                <a:round/>
              </a:ln>
            </c:spPr>
          </c:dPt>
          <c:dPt>
            <c:idx val="4"/>
            <c:invertIfNegative val="0"/>
            <c:spPr>
              <a:solidFill>
                <a:srgbClr val="c0504d"/>
              </a:solidFill>
              <a:ln w="9360">
                <a:solidFill>
                  <a:srgbClr val="f9f9f9"/>
                </a:solidFill>
                <a:round/>
              </a:ln>
            </c:spPr>
          </c:dPt>
          <c:dPt>
            <c:idx val="5"/>
            <c:invertIfNegative val="0"/>
            <c:spPr>
              <a:solidFill>
                <a:srgbClr val="c0504d"/>
              </a:solidFill>
              <a:ln w="9360">
                <a:solidFill>
                  <a:srgbClr val="f9f9f9"/>
                </a:solidFill>
                <a:round/>
              </a:ln>
            </c:spPr>
          </c:dPt>
          <c:dLbls>
            <c:numFmt formatCode="General" sourceLinked="0"/>
            <c:dLbl>
              <c:idx val="0"/>
              <c:layout>
                <c:manualLayout>
                  <c:x val="0.0017305796428338"/>
                  <c:y val="-0.0104184776902888"/>
                </c:manualLayout>
              </c:layout>
              <c:txPr>
                <a:bodyPr wrap="square"/>
                <a:lstStyle/>
                <a:p>
                  <a:pPr>
                    <a:defRPr b="1" sz="1000" spc="-1" strike="noStrike">
                      <a:solidFill>
                        <a:srgbClr val="000000"/>
                      </a:solidFill>
                      <a:latin typeface="Times New Roman"/>
                    </a:defRPr>
                  </a:pPr>
                </a:p>
              </c:txPr>
              <c:tx>
                <c:rich>
                  <a:bodyPr/>
                  <a:p>
                    <a:r>
                      <a:rPr b="1" sz="1000" spc="-1" strike="noStrike">
                        <a:solidFill>
                          <a:srgbClr val="000000"/>
                        </a:solidFill>
                        <a:latin typeface="Times New Roman"/>
                      </a:rPr>
                      <a:t>35</a:t>
                    </a:r>
                  </a:p>
                </c:rich>
              </c:tx>
              <c:dLblPos val="outEnd"/>
              <c:showLegendKey val="0"/>
              <c:showVal val="0"/>
              <c:showCatName val="0"/>
              <c:showSerName val="0"/>
              <c:showPercent val="0"/>
              <c:separator>; </c:separator>
            </c:dLbl>
            <c:dLbl>
              <c:idx val="1"/>
              <c:layout>
                <c:manualLayout>
                  <c:x val="0.0017305796428338"/>
                  <c:y val="-0.0157875065616798"/>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2"/>
              <c:layout>
                <c:manualLayout>
                  <c:x val="0.001119704599281"/>
                  <c:y val="-0.0104361154855643"/>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3"/>
              <c:layout>
                <c:manualLayout>
                  <c:x val="0.00543584431632844"/>
                  <c:y val="-0.010365564304462"/>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4"/>
              <c:layout>
                <c:manualLayout>
                  <c:x val="-0.000732829188430657"/>
                  <c:y val="0.00987547974068733"/>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5"/>
              <c:layout>
                <c:manualLayout>
                  <c:x val="-0.000855155166804184"/>
                  <c:y val="-0.0104541732283465"/>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do 1 m-ca</c:v>
                </c:pt>
                <c:pt idx="1">
                  <c:v> 1 -3</c:v>
                </c:pt>
                <c:pt idx="2">
                  <c:v> 3-6</c:v>
                </c:pt>
                <c:pt idx="3">
                  <c:v> 6- 12</c:v>
                </c:pt>
                <c:pt idx="4">
                  <c:v> 12-24</c:v>
                </c:pt>
                <c:pt idx="5">
                  <c:v>powyżej 24</c:v>
                </c:pt>
              </c:strCache>
            </c:strRef>
          </c:cat>
          <c:val>
            <c:numRef>
              <c:f>0</c:f>
              <c:numCache>
                <c:formatCode>General</c:formatCode>
                <c:ptCount val="6"/>
                <c:pt idx="0">
                  <c:v>35</c:v>
                </c:pt>
                <c:pt idx="1">
                  <c:v>65</c:v>
                </c:pt>
                <c:pt idx="2">
                  <c:v>91</c:v>
                </c:pt>
                <c:pt idx="3">
                  <c:v>104</c:v>
                </c:pt>
                <c:pt idx="4">
                  <c:v>100</c:v>
                </c:pt>
                <c:pt idx="5">
                  <c:v>166</c:v>
                </c:pt>
              </c:numCache>
            </c:numRef>
          </c:val>
        </c:ser>
        <c:gapWidth val="219"/>
        <c:overlap val="0"/>
        <c:axId val="73609499"/>
        <c:axId val="13473147"/>
      </c:barChart>
      <c:catAx>
        <c:axId val="73609499"/>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b="1" sz="1000" spc="-1" strike="noStrike">
                <a:solidFill>
                  <a:srgbClr val="000000"/>
                </a:solidFill>
                <a:latin typeface="Times New Roman"/>
              </a:defRPr>
            </a:pPr>
          </a:p>
        </c:txPr>
        <c:crossAx val="13473147"/>
        <c:crosses val="autoZero"/>
        <c:auto val="1"/>
        <c:lblAlgn val="ctr"/>
        <c:lblOffset val="100"/>
        <c:noMultiLvlLbl val="0"/>
      </c:catAx>
      <c:valAx>
        <c:axId val="13473147"/>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73609499"/>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pl-PL" sz="1397" spc="-1" strike="noStrike">
                <a:solidFill>
                  <a:srgbClr val="000000"/>
                </a:solidFill>
                <a:latin typeface="Times New Roman"/>
              </a:defRPr>
            </a:pPr>
            <a:r>
              <a:rPr b="1" lang="pl-PL" sz="1397" spc="-1" strike="noStrike">
                <a:solidFill>
                  <a:srgbClr val="000000"/>
                </a:solidFill>
                <a:latin typeface="Times New Roman"/>
              </a:rPr>
              <a:t>Długotrwale bezrobotni wg wieku. Stan na 30.06.2024 r.</a:t>
            </a:r>
          </a:p>
        </c:rich>
      </c:tx>
      <c:layout>
        <c:manualLayout>
          <c:xMode val="edge"/>
          <c:yMode val="edge"/>
          <c:x val="0.114341697743505"/>
          <c:y val="0.0318255250403877"/>
        </c:manualLayout>
      </c:layout>
      <c:overlay val="0"/>
      <c:spPr>
        <a:noFill/>
        <a:ln w="0">
          <a:noFill/>
        </a:ln>
      </c:spPr>
    </c:title>
    <c:autoTitleDeleted val="0"/>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Kolumna1</c:v>
                </c:pt>
              </c:strCache>
            </c:strRef>
          </c:tx>
          <c:spPr>
            <a:solidFill>
              <a:srgbClr val="9bbb59"/>
            </a:solidFill>
            <a:ln w="9360">
              <a:solidFill>
                <a:srgbClr val="f9f9f9"/>
              </a:solidFill>
              <a:round/>
            </a:ln>
          </c:spPr>
          <c:invertIfNegative val="0"/>
          <c:dPt>
            <c:idx val="2"/>
            <c:invertIfNegative val="0"/>
            <c:spPr>
              <a:solidFill>
                <a:srgbClr val="9bbb59"/>
              </a:solidFill>
              <a:ln w="9360">
                <a:solidFill>
                  <a:srgbClr val="f9f9f9"/>
                </a:solidFill>
                <a:round/>
              </a:ln>
            </c:spPr>
          </c:dPt>
          <c:dLbls>
            <c:numFmt formatCode="General" sourceLinked="0"/>
            <c:dLbl>
              <c:idx val="2"/>
              <c:layout>
                <c:manualLayout>
                  <c:x val="-0.00222965440356745"/>
                  <c:y val="-0.00781075442492765"/>
                </c:manualLayout>
              </c:layout>
              <c:numFmt formatCode="General" sourceLinked="0"/>
              <c:txPr>
                <a:bodyPr wrap="square"/>
                <a:lstStyle/>
                <a:p>
                  <a:pPr>
                    <a:defRPr b="1" sz="1000" spc="-1" strike="noStrike">
                      <a:solidFill>
                        <a:srgbClr val="000000"/>
                      </a:solidFill>
                      <a:latin typeface="Times New Roman"/>
                    </a:defRPr>
                  </a:pPr>
                </a:p>
              </c:txPr>
              <c:showLegendKey val="0"/>
              <c:showVal val="1"/>
              <c:showCatName val="0"/>
              <c:showSerName val="0"/>
              <c:showPercent val="0"/>
              <c:separator>; </c:separator>
            </c:dLbl>
            <c:txPr>
              <a:bodyPr wrap="square"/>
              <a:lstStyle/>
              <a:p>
                <a:pPr>
                  <a:defRPr b="1" sz="1000" spc="-1" strike="noStrike">
                    <a:solidFill>
                      <a:srgbClr val="000000"/>
                    </a:solidFill>
                    <a:latin typeface="Times New Roman"/>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18-24</c:v>
                </c:pt>
                <c:pt idx="1">
                  <c:v>25-34</c:v>
                </c:pt>
                <c:pt idx="2">
                  <c:v>35-44</c:v>
                </c:pt>
                <c:pt idx="3">
                  <c:v>45-54</c:v>
                </c:pt>
                <c:pt idx="4">
                  <c:v>55-59</c:v>
                </c:pt>
                <c:pt idx="5">
                  <c:v>60 lat i więcej</c:v>
                </c:pt>
              </c:strCache>
            </c:strRef>
          </c:cat>
          <c:val>
            <c:numRef>
              <c:f>0</c:f>
              <c:numCache>
                <c:formatCode>General</c:formatCode>
                <c:ptCount val="6"/>
                <c:pt idx="0">
                  <c:v>87</c:v>
                </c:pt>
                <c:pt idx="1">
                  <c:v>243</c:v>
                </c:pt>
                <c:pt idx="2">
                  <c:v>269</c:v>
                </c:pt>
                <c:pt idx="3">
                  <c:v>234</c:v>
                </c:pt>
                <c:pt idx="4">
                  <c:v>122</c:v>
                </c:pt>
                <c:pt idx="5">
                  <c:v>96</c:v>
                </c:pt>
              </c:numCache>
            </c:numRef>
          </c:val>
        </c:ser>
        <c:gapWidth val="150"/>
        <c:shape val="cylinder"/>
        <c:axId val="84000824"/>
        <c:axId val="49025272"/>
        <c:axId val="0"/>
      </c:bar3DChart>
      <c:catAx>
        <c:axId val="84000824"/>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b="1" sz="1000" spc="-1" strike="noStrike">
                <a:solidFill>
                  <a:srgbClr val="000000"/>
                </a:solidFill>
                <a:latin typeface="Times New Roman"/>
              </a:defRPr>
            </a:pPr>
          </a:p>
        </c:txPr>
        <c:crossAx val="49025272"/>
        <c:crosses val="autoZero"/>
        <c:auto val="1"/>
        <c:lblAlgn val="ctr"/>
        <c:lblOffset val="100"/>
        <c:noMultiLvlLbl val="0"/>
      </c:catAx>
      <c:valAx>
        <c:axId val="49025272"/>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84000824"/>
        <c:crosses val="autoZero"/>
        <c:crossBetween val="between"/>
      </c:valAx>
    </c:plotArea>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pl-PL" sz="1397" spc="-1" strike="noStrike">
                <a:solidFill>
                  <a:srgbClr val="000000"/>
                </a:solidFill>
                <a:latin typeface="Times New Roman"/>
              </a:defRPr>
            </a:pPr>
            <a:r>
              <a:rPr b="1" lang="pl-PL" sz="1397" spc="-1" strike="noStrike">
                <a:solidFill>
                  <a:srgbClr val="000000"/>
                </a:solidFill>
                <a:latin typeface="Times New Roman"/>
              </a:rPr>
              <a:t>Niepełnosprawni wg stopnia niepełnosprawności. 
Stan na 30.06.2024 r.</a:t>
            </a:r>
          </a:p>
        </c:rich>
      </c:tx>
      <c:layout>
        <c:manualLayout>
          <c:xMode val="edge"/>
          <c:yMode val="edge"/>
          <c:x val="0.145498183705241"/>
          <c:y val="0.0144223470472142"/>
        </c:manualLayout>
      </c:layout>
      <c:overlay val="0"/>
      <c:spPr>
        <a:noFill/>
        <a:ln w="0">
          <a:noFill/>
        </a:ln>
      </c:spPr>
    </c:title>
    <c:autoTitleDeleted val="0"/>
    <c:plotArea>
      <c:layout>
        <c:manualLayout>
          <c:layoutTarget val="inner"/>
          <c:xMode val="edge"/>
          <c:yMode val="edge"/>
          <c:x val="0.15525"/>
          <c:y val="0.305"/>
          <c:w val="0.7991875"/>
          <c:h val="0.592444444444444"/>
        </c:manualLayout>
      </c:layout>
      <c:barChart>
        <c:barDir val="bar"/>
        <c:grouping val="clustered"/>
        <c:varyColors val="0"/>
        <c:ser>
          <c:idx val="0"/>
          <c:order val="0"/>
          <c:tx>
            <c:strRef>
              <c:f>label 0</c:f>
              <c:strCache>
                <c:ptCount val="1"/>
                <c:pt idx="0">
                  <c:v>poszukujący pracy</c:v>
                </c:pt>
              </c:strCache>
            </c:strRef>
          </c:tx>
          <c:spPr>
            <a:solidFill>
              <a:srgbClr val="4f81bd"/>
            </a:solidFill>
            <a:ln w="9360">
              <a:solidFill>
                <a:srgbClr val="f9f9f9"/>
              </a:solidFill>
              <a:round/>
            </a:ln>
          </c:spPr>
          <c:invertIfNegative val="0"/>
          <c:dPt>
            <c:idx val="0"/>
            <c:invertIfNegative val="0"/>
            <c:spPr>
              <a:solidFill>
                <a:srgbClr val="4f81bd"/>
              </a:solidFill>
              <a:ln w="9360">
                <a:solidFill>
                  <a:srgbClr val="f9f9f9"/>
                </a:solidFill>
                <a:round/>
              </a:ln>
            </c:spPr>
          </c:dPt>
          <c:dPt>
            <c:idx val="1"/>
            <c:invertIfNegative val="0"/>
            <c:spPr>
              <a:solidFill>
                <a:srgbClr val="4f81bd"/>
              </a:solidFill>
              <a:ln w="9360">
                <a:solidFill>
                  <a:srgbClr val="f9f9f9"/>
                </a:solidFill>
                <a:round/>
              </a:ln>
            </c:spPr>
          </c:dPt>
          <c:dLbls>
            <c:numFmt formatCode="General" sourceLinked="0"/>
            <c:dLbl>
              <c:idx val="0"/>
              <c:layout>
                <c:manualLayout>
                  <c:x val="0.00457665903890164"/>
                  <c:y val="0.00475398145947231"/>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1"/>
              <c:layout>
                <c:manualLayout>
                  <c:x val="0.00915331807780317"/>
                  <c:y val="0.0142619443784169"/>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znaczny</c:v>
                </c:pt>
                <c:pt idx="1">
                  <c:v>umiarkowany</c:v>
                </c:pt>
                <c:pt idx="2">
                  <c:v>lekki</c:v>
                </c:pt>
              </c:strCache>
            </c:strRef>
          </c:cat>
          <c:val>
            <c:numRef>
              <c:f>0</c:f>
              <c:numCache>
                <c:formatCode>General</c:formatCode>
                <c:ptCount val="3"/>
                <c:pt idx="0">
                  <c:v>6</c:v>
                </c:pt>
                <c:pt idx="1">
                  <c:v>17</c:v>
                </c:pt>
                <c:pt idx="2">
                  <c:v>1</c:v>
                </c:pt>
              </c:numCache>
            </c:numRef>
          </c:val>
        </c:ser>
        <c:ser>
          <c:idx val="1"/>
          <c:order val="1"/>
          <c:tx>
            <c:strRef>
              <c:f>label 1</c:f>
              <c:strCache>
                <c:ptCount val="1"/>
                <c:pt idx="0">
                  <c:v>bezrobotni</c:v>
                </c:pt>
              </c:strCache>
            </c:strRef>
          </c:tx>
          <c:spPr>
            <a:solidFill>
              <a:srgbClr val="c0504d"/>
            </a:solidFill>
            <a:ln w="9360">
              <a:solidFill>
                <a:srgbClr val="f9f9f9"/>
              </a:solidFill>
              <a:round/>
            </a:ln>
          </c:spPr>
          <c:invertIfNegative val="0"/>
          <c:dPt>
            <c:idx val="0"/>
            <c:invertIfNegative val="0"/>
            <c:spPr>
              <a:solidFill>
                <a:srgbClr val="c0504d"/>
              </a:solidFill>
              <a:ln w="9360">
                <a:solidFill>
                  <a:srgbClr val="f9f9f9"/>
                </a:solidFill>
                <a:round/>
              </a:ln>
            </c:spPr>
          </c:dPt>
          <c:dLbls>
            <c:numFmt formatCode="General" sourceLinked="0"/>
            <c:dLbl>
              <c:idx val="0"/>
              <c:layout>
                <c:manualLayout>
                  <c:x val="0.0183066361556064"/>
                  <c:y val="-0.00475398145947231"/>
                </c:manualLayout>
              </c:layout>
              <c:numFmt formatCode="General" sourceLinked="0"/>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txPr>
              <a:bodyPr wrap="square"/>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znaczny</c:v>
                </c:pt>
                <c:pt idx="1">
                  <c:v>umiarkowany</c:v>
                </c:pt>
                <c:pt idx="2">
                  <c:v>lekki</c:v>
                </c:pt>
              </c:strCache>
            </c:strRef>
          </c:cat>
          <c:val>
            <c:numRef>
              <c:f>1</c:f>
              <c:numCache>
                <c:formatCode>General</c:formatCode>
                <c:ptCount val="3"/>
                <c:pt idx="0">
                  <c:v>10</c:v>
                </c:pt>
                <c:pt idx="1">
                  <c:v>69</c:v>
                </c:pt>
                <c:pt idx="2">
                  <c:v>122</c:v>
                </c:pt>
              </c:numCache>
            </c:numRef>
          </c:val>
        </c:ser>
        <c:gapWidth val="150"/>
        <c:overlap val="0"/>
        <c:axId val="41643777"/>
        <c:axId val="39361838"/>
      </c:barChart>
      <c:catAx>
        <c:axId val="41643777"/>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39361838"/>
        <c:crosses val="autoZero"/>
        <c:auto val="1"/>
        <c:lblAlgn val="ctr"/>
        <c:lblOffset val="100"/>
        <c:noMultiLvlLbl val="0"/>
      </c:catAx>
      <c:valAx>
        <c:axId val="3936183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41643777"/>
        <c:crosses val="autoZero"/>
        <c:crossBetween val="between"/>
      </c:valAx>
      <c:spPr>
        <a:noFill/>
        <a:ln w="0">
          <a:noFill/>
        </a:ln>
      </c:spPr>
    </c:plotArea>
    <c:legend>
      <c:legendPos val="r"/>
      <c:layout>
        <c:manualLayout>
          <c:xMode val="edge"/>
          <c:yMode val="edge"/>
          <c:x val="0.305375"/>
          <c:y val="0.161777777777778"/>
          <c:w val="0.375273454590912"/>
          <c:h val="0.178019779975553"/>
        </c:manualLayout>
      </c:layout>
      <c:overlay val="0"/>
      <c:spPr>
        <a:noFill/>
        <a:ln w="0">
          <a:noFill/>
        </a:ln>
      </c:spPr>
      <c:txPr>
        <a:bodyPr/>
        <a:lstStyle/>
        <a:p>
          <a:pPr>
            <a:defRPr b="0" sz="1000" spc="-1" strike="noStrike">
              <a:solidFill>
                <a:srgbClr val="000000"/>
              </a:solidFill>
              <a:latin typeface="Times New Roman"/>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D3D9-1EDE-4141-8218-FAA010F6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Application>LibreOffice/7.6.4.1$Windows_X86_64 LibreOffice_project/e19e193f88cd6c0525a17fb7a176ed8e6a3e2aa1</Application>
  <AppVersion>15.0000</AppVersion>
  <Pages>30</Pages>
  <Words>10209</Words>
  <Characters>62034</Characters>
  <CharactersWithSpaces>72202</CharactersWithSpaces>
  <Paragraphs>803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2024-07-11T10:14:00Z</dcterms:created>
  <dc:creator>pok721</dc:creator>
  <dc:description/>
  <dc:language>pl-PL</dc:language>
  <cp:lastModifiedBy>Amanda Szczerba</cp:lastModifiedBy>
  <cp:lastPrinted>2024-07-19T06:42:00Z</cp:lastPrinted>
  <dcterms:modified xsi:type="dcterms:W3CDTF">2024-07-19T06:46:00Z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